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8EDDC" w14:textId="77777777" w:rsidR="00305052" w:rsidRPr="00305052" w:rsidRDefault="00305052" w:rsidP="00305052">
      <w:pPr>
        <w:spacing w:line="259" w:lineRule="auto"/>
        <w:rPr>
          <w:b/>
          <w:bCs/>
          <w:i/>
          <w:iCs/>
          <w:sz w:val="18"/>
          <w:szCs w:val="18"/>
        </w:rPr>
      </w:pPr>
      <w:r w:rsidRPr="00305052">
        <w:rPr>
          <w:b/>
          <w:bCs/>
          <w:i/>
          <w:iCs/>
          <w:sz w:val="18"/>
          <w:szCs w:val="18"/>
        </w:rPr>
        <w:t xml:space="preserve">Disclaimers – </w:t>
      </w:r>
    </w:p>
    <w:p w14:paraId="7CC9E417" w14:textId="640BE69B" w:rsidR="00305052" w:rsidRPr="00305052" w:rsidRDefault="00305052" w:rsidP="00305052">
      <w:pPr>
        <w:spacing w:line="259" w:lineRule="auto"/>
        <w:rPr>
          <w:b/>
          <w:bCs/>
          <w:i/>
          <w:iCs/>
          <w:sz w:val="18"/>
          <w:szCs w:val="18"/>
        </w:rPr>
      </w:pPr>
      <w:r w:rsidRPr="00305052">
        <w:rPr>
          <w:b/>
          <w:bCs/>
          <w:i/>
          <w:iCs/>
          <w:sz w:val="18"/>
          <w:szCs w:val="18"/>
        </w:rPr>
        <w:t xml:space="preserve">This collaborative practice agreement (CPA) is designed to comply with the requirements of Wis. Stat. 450.033, Phar 7.12, and DHS 105.155. This </w:t>
      </w:r>
      <w:r w:rsidR="00B26E15">
        <w:rPr>
          <w:b/>
          <w:bCs/>
          <w:i/>
          <w:iCs/>
          <w:sz w:val="18"/>
          <w:szCs w:val="18"/>
        </w:rPr>
        <w:t xml:space="preserve">is a delegation </w:t>
      </w:r>
      <w:r w:rsidRPr="00305052">
        <w:rPr>
          <w:b/>
          <w:bCs/>
          <w:i/>
          <w:iCs/>
          <w:sz w:val="18"/>
          <w:szCs w:val="18"/>
        </w:rPr>
        <w:t>CPA example</w:t>
      </w:r>
      <w:r w:rsidR="00B26E15">
        <w:rPr>
          <w:b/>
          <w:bCs/>
          <w:i/>
          <w:iCs/>
          <w:sz w:val="18"/>
          <w:szCs w:val="18"/>
        </w:rPr>
        <w:t xml:space="preserve"> that</w:t>
      </w:r>
      <w:r w:rsidRPr="00305052">
        <w:rPr>
          <w:b/>
          <w:bCs/>
          <w:i/>
          <w:iCs/>
          <w:sz w:val="18"/>
          <w:szCs w:val="18"/>
        </w:rPr>
        <w:t xml:space="preserve"> is not intended to be a substitute for professional training and judgment. Use of this information indicates acknowledgement that neither PSW nor its contributing authors will be responsible for any loss or injury, including death, sustained in connection with or as a result of using this information. </w:t>
      </w:r>
    </w:p>
    <w:p w14:paraId="68403805" w14:textId="39E5C486" w:rsidR="00305052" w:rsidRPr="00305052" w:rsidRDefault="00305052" w:rsidP="00305052">
      <w:pPr>
        <w:spacing w:line="259" w:lineRule="auto"/>
        <w:rPr>
          <w:b/>
          <w:bCs/>
          <w:i/>
          <w:iCs/>
          <w:sz w:val="18"/>
          <w:szCs w:val="18"/>
        </w:rPr>
      </w:pPr>
      <w:r w:rsidRPr="00305052">
        <w:rPr>
          <w:b/>
          <w:bCs/>
          <w:i/>
          <w:iCs/>
          <w:sz w:val="18"/>
          <w:szCs w:val="18"/>
        </w:rPr>
        <w:t xml:space="preserve">This document is provided solely as an example of a </w:t>
      </w:r>
      <w:r w:rsidR="00B26E15">
        <w:rPr>
          <w:b/>
          <w:bCs/>
          <w:i/>
          <w:iCs/>
          <w:sz w:val="18"/>
          <w:szCs w:val="18"/>
        </w:rPr>
        <w:t>delegation c</w:t>
      </w:r>
      <w:r w:rsidRPr="00305052">
        <w:rPr>
          <w:b/>
          <w:bCs/>
          <w:i/>
          <w:iCs/>
          <w:sz w:val="18"/>
          <w:szCs w:val="18"/>
        </w:rPr>
        <w:t xml:space="preserve">ollaborative </w:t>
      </w:r>
      <w:r w:rsidR="00B26E15">
        <w:rPr>
          <w:b/>
          <w:bCs/>
          <w:i/>
          <w:iCs/>
          <w:sz w:val="18"/>
          <w:szCs w:val="18"/>
        </w:rPr>
        <w:t>p</w:t>
      </w:r>
      <w:r w:rsidRPr="00305052">
        <w:rPr>
          <w:b/>
          <w:bCs/>
          <w:i/>
          <w:iCs/>
          <w:sz w:val="18"/>
          <w:szCs w:val="18"/>
        </w:rPr>
        <w:t xml:space="preserve">ractice </w:t>
      </w:r>
      <w:r w:rsidR="00B26E15">
        <w:rPr>
          <w:b/>
          <w:bCs/>
          <w:i/>
          <w:iCs/>
          <w:sz w:val="18"/>
          <w:szCs w:val="18"/>
        </w:rPr>
        <w:t>a</w:t>
      </w:r>
      <w:r w:rsidRPr="00305052">
        <w:rPr>
          <w:b/>
          <w:bCs/>
          <w:i/>
          <w:iCs/>
          <w:sz w:val="18"/>
          <w:szCs w:val="18"/>
        </w:rPr>
        <w:t>greement and is intended for educational and reference purposes only. This example should not be used as a substitute for consultation with qualified legal counsel or regulatory authorities. Users are responsible for ensuring that any CPA they adopt complies with applicable laws, scope-of-practice standards, and institutional protocols. No liability is assumed by PSW nor its contributing authors for the use or interpretation of this example.</w:t>
      </w:r>
    </w:p>
    <w:p w14:paraId="02B206CA" w14:textId="77777777" w:rsidR="00305052" w:rsidRPr="00305052" w:rsidRDefault="00305052" w:rsidP="00305052">
      <w:pPr>
        <w:spacing w:line="259" w:lineRule="auto"/>
        <w:rPr>
          <w:b/>
          <w:bCs/>
          <w:i/>
          <w:iCs/>
          <w:sz w:val="18"/>
          <w:szCs w:val="18"/>
        </w:rPr>
      </w:pPr>
    </w:p>
    <w:p w14:paraId="02BB273D" w14:textId="77777777" w:rsidR="00305052" w:rsidRPr="00305052" w:rsidRDefault="00305052" w:rsidP="00305052">
      <w:pPr>
        <w:spacing w:line="259" w:lineRule="auto"/>
        <w:jc w:val="center"/>
        <w:rPr>
          <w:b/>
          <w:bCs/>
        </w:rPr>
      </w:pPr>
      <w:r>
        <w:rPr>
          <w:b/>
          <w:bCs/>
        </w:rPr>
        <w:t xml:space="preserve">Asthma </w:t>
      </w:r>
      <w:r w:rsidR="003D32C3">
        <w:rPr>
          <w:b/>
          <w:bCs/>
        </w:rPr>
        <w:t>Single Maintenance and Reliever Therapy (</w:t>
      </w:r>
      <w:r>
        <w:rPr>
          <w:b/>
          <w:bCs/>
        </w:rPr>
        <w:t>SMART</w:t>
      </w:r>
      <w:r w:rsidR="003D32C3">
        <w:rPr>
          <w:b/>
          <w:bCs/>
        </w:rPr>
        <w:t>)</w:t>
      </w:r>
      <w:r>
        <w:rPr>
          <w:b/>
          <w:bCs/>
        </w:rPr>
        <w:t xml:space="preserve"> </w:t>
      </w:r>
      <w:r w:rsidRPr="00305052">
        <w:rPr>
          <w:b/>
          <w:bCs/>
        </w:rPr>
        <w:t>Management</w:t>
      </w:r>
    </w:p>
    <w:p w14:paraId="60DCF6F3" w14:textId="77777777" w:rsidR="00305052" w:rsidRPr="00305052" w:rsidRDefault="00305052" w:rsidP="00305052">
      <w:pPr>
        <w:spacing w:line="259" w:lineRule="auto"/>
        <w:jc w:val="center"/>
        <w:rPr>
          <w:b/>
          <w:bCs/>
        </w:rPr>
      </w:pPr>
      <w:r w:rsidRPr="00305052">
        <w:rPr>
          <w:b/>
          <w:bCs/>
        </w:rPr>
        <w:t xml:space="preserve">Collaborative Practice Agreement Example </w:t>
      </w:r>
    </w:p>
    <w:p w14:paraId="17FAA410" w14:textId="77777777" w:rsidR="00305052" w:rsidRPr="00305052" w:rsidRDefault="00305052" w:rsidP="00305052">
      <w:pPr>
        <w:spacing w:line="259" w:lineRule="auto"/>
        <w:rPr>
          <w:b/>
          <w:bCs/>
        </w:rPr>
      </w:pPr>
    </w:p>
    <w:p w14:paraId="0574B935" w14:textId="565A55FC" w:rsidR="00305052" w:rsidRPr="00FA6234" w:rsidRDefault="00305052" w:rsidP="00305052">
      <w:pPr>
        <w:spacing w:line="259" w:lineRule="auto"/>
        <w:rPr>
          <w:b/>
          <w:bCs/>
          <w:sz w:val="22"/>
          <w:szCs w:val="22"/>
        </w:rPr>
      </w:pPr>
      <w:r w:rsidRPr="00FA6234">
        <w:rPr>
          <w:b/>
          <w:bCs/>
          <w:sz w:val="22"/>
          <w:szCs w:val="22"/>
        </w:rPr>
        <w:t xml:space="preserve">Effective Date: </w:t>
      </w:r>
      <w:sdt>
        <w:sdtPr>
          <w:rPr>
            <w:i/>
            <w:iCs/>
            <w:sz w:val="22"/>
            <w:szCs w:val="22"/>
          </w:rPr>
          <w:id w:val="-578746746"/>
          <w:placeholder>
            <w:docPart w:val="6D5DEA08EF19469B8F2635D5F8643066"/>
          </w:placeholder>
          <w:text/>
        </w:sdtPr>
        <w:sdtEndPr/>
        <w:sdtContent>
          <w:r w:rsidR="0023640F">
            <w:rPr>
              <w:i/>
              <w:iCs/>
              <w:sz w:val="22"/>
              <w:szCs w:val="22"/>
            </w:rPr>
            <w:t>8</w:t>
          </w:r>
          <w:r w:rsidRPr="00FA6234">
            <w:rPr>
              <w:i/>
              <w:iCs/>
              <w:sz w:val="22"/>
              <w:szCs w:val="22"/>
            </w:rPr>
            <w:t>/1/2025</w:t>
          </w:r>
        </w:sdtContent>
      </w:sdt>
    </w:p>
    <w:p w14:paraId="69F1CCFD" w14:textId="6912C6C8" w:rsidR="00305052" w:rsidRPr="00FA6234" w:rsidRDefault="00305052" w:rsidP="00305052">
      <w:pPr>
        <w:spacing w:line="259" w:lineRule="auto"/>
        <w:rPr>
          <w:b/>
          <w:bCs/>
          <w:sz w:val="22"/>
          <w:szCs w:val="22"/>
        </w:rPr>
      </w:pPr>
      <w:r w:rsidRPr="00FA6234">
        <w:rPr>
          <w:b/>
          <w:bCs/>
          <w:sz w:val="22"/>
          <w:szCs w:val="22"/>
        </w:rPr>
        <w:t>Expiration Date</w:t>
      </w:r>
      <w:r w:rsidRPr="00CB54FA">
        <w:rPr>
          <w:b/>
          <w:bCs/>
          <w:sz w:val="22"/>
          <w:szCs w:val="22"/>
        </w:rPr>
        <w:t xml:space="preserve">: </w:t>
      </w:r>
      <w:sdt>
        <w:sdtPr>
          <w:rPr>
            <w:i/>
            <w:iCs/>
            <w:sz w:val="22"/>
            <w:szCs w:val="22"/>
          </w:rPr>
          <w:id w:val="-2126220367"/>
          <w:placeholder>
            <w:docPart w:val="29EB661A59CB442F9FD86E436CBB8AA1"/>
          </w:placeholder>
          <w:text/>
        </w:sdtPr>
        <w:sdtEndPr/>
        <w:sdtContent>
          <w:r w:rsidR="0023640F">
            <w:rPr>
              <w:i/>
              <w:iCs/>
              <w:sz w:val="22"/>
              <w:szCs w:val="22"/>
            </w:rPr>
            <w:t>8</w:t>
          </w:r>
          <w:r w:rsidRPr="00CB54FA">
            <w:rPr>
              <w:i/>
              <w:iCs/>
              <w:sz w:val="22"/>
              <w:szCs w:val="22"/>
            </w:rPr>
            <w:t>/1/2028</w:t>
          </w:r>
        </w:sdtContent>
      </w:sdt>
    </w:p>
    <w:p w14:paraId="7C520296" w14:textId="77777777" w:rsidR="00305052" w:rsidRPr="00FA6234" w:rsidRDefault="00305052" w:rsidP="006075AE">
      <w:pPr>
        <w:pStyle w:val="ListParagraph"/>
        <w:numPr>
          <w:ilvl w:val="0"/>
          <w:numId w:val="8"/>
        </w:numPr>
        <w:spacing w:line="259" w:lineRule="auto"/>
        <w:ind w:left="432" w:hanging="432"/>
        <w:rPr>
          <w:b/>
          <w:bCs/>
          <w:sz w:val="22"/>
          <w:szCs w:val="22"/>
          <w:u w:val="single"/>
        </w:rPr>
      </w:pPr>
      <w:r w:rsidRPr="00FA6234">
        <w:rPr>
          <w:b/>
          <w:bCs/>
          <w:sz w:val="22"/>
          <w:szCs w:val="22"/>
          <w:u w:val="single"/>
        </w:rPr>
        <w:t>Introduction:</w:t>
      </w:r>
    </w:p>
    <w:p w14:paraId="713A3E48" w14:textId="77777777" w:rsidR="00305052" w:rsidRPr="00FA6234" w:rsidRDefault="00305052" w:rsidP="00305052">
      <w:pPr>
        <w:autoSpaceDN w:val="0"/>
        <w:spacing w:after="120" w:line="240" w:lineRule="auto"/>
        <w:ind w:left="360"/>
        <w:rPr>
          <w:rFonts w:eastAsia="Times New Roman" w:cstheme="minorHAnsi"/>
          <w:kern w:val="0"/>
          <w:sz w:val="22"/>
          <w:szCs w:val="22"/>
          <w:shd w:val="clear" w:color="auto" w:fill="FFFFAA"/>
          <w14:ligatures w14:val="none"/>
        </w:rPr>
      </w:pPr>
      <w:r w:rsidRPr="00FA6234">
        <w:rPr>
          <w:rFonts w:eastAsia="Times New Roman" w:cstheme="minorHAnsi"/>
          <w:kern w:val="0"/>
          <w:sz w:val="22"/>
          <w:szCs w:val="22"/>
          <w14:ligatures w14:val="none"/>
        </w:rPr>
        <w:t xml:space="preserve">Wisconsin state law allows pharmacists to be delegated patient care services under a Collaborative Practice Agreement with physicians (Wis. Stat. 450.033 </w:t>
      </w:r>
      <w:r w:rsidRPr="00FA6234">
        <w:rPr>
          <w:rFonts w:eastAsiaTheme="majorEastAsia" w:cstheme="minorHAnsi"/>
          <w:bCs/>
          <w:i/>
          <w:color w:val="000000"/>
          <w:kern w:val="0"/>
          <w:sz w:val="22"/>
          <w:szCs w:val="22"/>
          <w14:ligatures w14:val="none"/>
        </w:rPr>
        <w:t>Services delegated by physician: A pharmacist may perform any patient care service delegated to the pharmacist by a physician, as defined in s. 448.01(5).)</w:t>
      </w:r>
    </w:p>
    <w:p w14:paraId="627451DB" w14:textId="77777777" w:rsidR="00305052" w:rsidRPr="00FA6234" w:rsidRDefault="00305052" w:rsidP="00305052">
      <w:pPr>
        <w:autoSpaceDN w:val="0"/>
        <w:spacing w:after="120" w:line="240" w:lineRule="auto"/>
        <w:ind w:left="720"/>
        <w:rPr>
          <w:rFonts w:eastAsia="Times New Roman"/>
          <w:kern w:val="0"/>
          <w:sz w:val="22"/>
          <w:szCs w:val="22"/>
          <w14:ligatures w14:val="none"/>
        </w:rPr>
      </w:pPr>
      <w:r w:rsidRPr="00FA6234">
        <w:rPr>
          <w:rFonts w:eastAsia="Times New Roman"/>
          <w:kern w:val="0"/>
          <w:sz w:val="22"/>
          <w:szCs w:val="22"/>
          <w14:ligatures w14:val="none"/>
        </w:rPr>
        <w:t>448.01(5) ”Physician” means an individual possessing the degree of Doctor of Medicine, Doctor of Osteopathy, or an equivalent degree as determined by the Medical Examining Board, and holding a license granted by the Medical Examining Board.</w:t>
      </w:r>
    </w:p>
    <w:p w14:paraId="23752896" w14:textId="77777777" w:rsidR="00305052" w:rsidRPr="00FA6234" w:rsidRDefault="00305052" w:rsidP="00305052">
      <w:pPr>
        <w:tabs>
          <w:tab w:val="left" w:pos="720"/>
        </w:tabs>
        <w:spacing w:line="259" w:lineRule="auto"/>
        <w:ind w:left="360"/>
        <w:rPr>
          <w:sz w:val="22"/>
          <w:szCs w:val="22"/>
        </w:rPr>
      </w:pPr>
      <w:r w:rsidRPr="00FA6234">
        <w:rPr>
          <w:sz w:val="22"/>
          <w:szCs w:val="22"/>
        </w:rPr>
        <w:t xml:space="preserve">It is the intent of this document to authorize the below listed pharmacists to work in a collaborative fashion with the physician(s) listed below.  This document establishes a framework and guidelines for collaboration between the physician(s) and pharmacist(s).  </w:t>
      </w:r>
    </w:p>
    <w:p w14:paraId="60A2B6CA" w14:textId="77777777" w:rsidR="00C82C62" w:rsidRDefault="00C82C62" w:rsidP="00EA6474">
      <w:pPr>
        <w:spacing w:after="0" w:line="259" w:lineRule="auto"/>
        <w:rPr>
          <w:rFonts w:eastAsia="Times New Roman" w:cs="Times New Roman"/>
          <w:b/>
          <w:bCs/>
          <w:sz w:val="22"/>
          <w:szCs w:val="22"/>
        </w:rPr>
      </w:pPr>
      <w:r w:rsidRPr="00FA6234">
        <w:rPr>
          <w:rFonts w:eastAsia="Times New Roman" w:cs="Times New Roman"/>
          <w:b/>
          <w:bCs/>
          <w:sz w:val="22"/>
          <w:szCs w:val="22"/>
        </w:rPr>
        <w:t>Pharmacists to Whom the Service is Being Delegated:</w:t>
      </w:r>
    </w:p>
    <w:p w14:paraId="74CD8A04" w14:textId="76AFC023" w:rsidR="0023640F" w:rsidRPr="00EA6474" w:rsidRDefault="0023640F" w:rsidP="0023640F">
      <w:pPr>
        <w:spacing w:line="259" w:lineRule="auto"/>
        <w:rPr>
          <w:rFonts w:eastAsia="Times New Roman" w:cs="Times New Roman"/>
          <w:i/>
          <w:iCs/>
          <w:sz w:val="18"/>
          <w:szCs w:val="18"/>
        </w:rPr>
      </w:pPr>
      <w:r w:rsidRPr="00EA6474">
        <w:rPr>
          <w:rFonts w:eastAsia="Times New Roman" w:cs="Times New Roman"/>
          <w:i/>
          <w:iCs/>
          <w:sz w:val="20"/>
          <w:szCs w:val="20"/>
        </w:rPr>
        <w:t xml:space="preserve">May select to </w:t>
      </w:r>
      <w:r w:rsidR="00EA6474">
        <w:rPr>
          <w:rFonts w:eastAsia="Times New Roman" w:cs="Times New Roman"/>
          <w:i/>
          <w:iCs/>
          <w:sz w:val="20"/>
          <w:szCs w:val="20"/>
        </w:rPr>
        <w:t xml:space="preserve">include </w:t>
      </w:r>
      <w:r w:rsidRPr="00EA6474">
        <w:rPr>
          <w:rFonts w:eastAsia="Times New Roman" w:cs="Times New Roman"/>
          <w:i/>
          <w:iCs/>
          <w:sz w:val="20"/>
          <w:szCs w:val="20"/>
        </w:rPr>
        <w:t>all pharmacists who may practice under the delegation protocol listed or one delegate</w:t>
      </w:r>
    </w:p>
    <w:tbl>
      <w:tblPr>
        <w:tblStyle w:val="TableGrid"/>
        <w:tblW w:w="10980" w:type="dxa"/>
        <w:tblInd w:w="-5" w:type="dxa"/>
        <w:tblLook w:val="04A0" w:firstRow="1" w:lastRow="0" w:firstColumn="1" w:lastColumn="0" w:noHBand="0" w:noVBand="1"/>
      </w:tblPr>
      <w:tblGrid>
        <w:gridCol w:w="5081"/>
        <w:gridCol w:w="499"/>
        <w:gridCol w:w="5400"/>
      </w:tblGrid>
      <w:tr w:rsidR="0060785D" w:rsidRPr="00FA6234" w14:paraId="18C6364B" w14:textId="77777777" w:rsidTr="0060785D">
        <w:trPr>
          <w:trHeight w:val="2341"/>
        </w:trPr>
        <w:tc>
          <w:tcPr>
            <w:tcW w:w="5081" w:type="dxa"/>
          </w:tcPr>
          <w:p w14:paraId="5D4B5B57" w14:textId="77777777" w:rsidR="0060785D" w:rsidRPr="0060785D" w:rsidRDefault="0060785D" w:rsidP="0060785D">
            <w:pPr>
              <w:spacing w:after="120"/>
              <w:rPr>
                <w:rFonts w:asciiTheme="minorHAnsi" w:eastAsia="Times New Roman" w:hAnsiTheme="minorHAnsi" w:cs="Times New Roman"/>
                <w:b/>
                <w:bCs/>
              </w:rPr>
            </w:pPr>
            <w:r w:rsidRPr="0060785D">
              <w:rPr>
                <w:rFonts w:asciiTheme="minorHAnsi" w:eastAsia="Times New Roman" w:hAnsiTheme="minorHAnsi" w:cs="Times New Roman"/>
                <w:b/>
                <w:bCs/>
              </w:rPr>
              <w:t>Name and license number of each pharmacist that may perform the services as allowed by this agreement:</w:t>
            </w:r>
          </w:p>
          <w:p w14:paraId="2EFC1164" w14:textId="77777777" w:rsidR="0060785D" w:rsidRPr="00FA6234" w:rsidRDefault="0060785D" w:rsidP="001A0D50">
            <w:pPr>
              <w:rPr>
                <w:rFonts w:asciiTheme="minorHAnsi" w:eastAsia="Times New Roman" w:hAnsiTheme="minorHAnsi" w:cs="Times New Roman"/>
                <w:i/>
                <w:iCs/>
              </w:rPr>
            </w:pPr>
            <w:r w:rsidRPr="00FA6234">
              <w:rPr>
                <w:rFonts w:asciiTheme="minorHAnsi" w:eastAsia="Times New Roman" w:hAnsiTheme="minorHAnsi" w:cs="Times New Roman"/>
                <w:i/>
                <w:iCs/>
              </w:rPr>
              <w:t>Bucky Badger 12345-67</w:t>
            </w:r>
          </w:p>
          <w:p w14:paraId="1733FBAD" w14:textId="77777777" w:rsidR="0060785D" w:rsidRPr="00FA6234" w:rsidRDefault="0060785D" w:rsidP="001A0D50">
            <w:pPr>
              <w:rPr>
                <w:rFonts w:asciiTheme="minorHAnsi" w:eastAsia="Times New Roman" w:hAnsiTheme="minorHAnsi" w:cs="Times New Roman"/>
                <w:i/>
                <w:iCs/>
              </w:rPr>
            </w:pPr>
            <w:r w:rsidRPr="00FA6234">
              <w:rPr>
                <w:rFonts w:asciiTheme="minorHAnsi" w:eastAsia="Times New Roman" w:hAnsiTheme="minorHAnsi" w:cs="Times New Roman"/>
                <w:i/>
                <w:iCs/>
              </w:rPr>
              <w:t>Brutus Buckeye 67453-12</w:t>
            </w:r>
          </w:p>
          <w:p w14:paraId="404AE73A" w14:textId="77777777" w:rsidR="0060785D" w:rsidRPr="00FA6234" w:rsidRDefault="0060785D" w:rsidP="001A0D50">
            <w:pPr>
              <w:rPr>
                <w:rFonts w:asciiTheme="minorHAnsi" w:eastAsia="Times New Roman" w:hAnsiTheme="minorHAnsi" w:cs="Times New Roman"/>
                <w:i/>
                <w:iCs/>
              </w:rPr>
            </w:pPr>
            <w:r w:rsidRPr="00FA6234">
              <w:rPr>
                <w:rFonts w:asciiTheme="minorHAnsi" w:eastAsia="Times New Roman" w:hAnsiTheme="minorHAnsi" w:cs="Times New Roman"/>
                <w:i/>
                <w:iCs/>
              </w:rPr>
              <w:t>Herbie Husker 35467-12</w:t>
            </w:r>
          </w:p>
          <w:p w14:paraId="14956B92" w14:textId="77777777" w:rsidR="0060785D" w:rsidRPr="00FA6234" w:rsidRDefault="0060785D" w:rsidP="001A0D50">
            <w:pPr>
              <w:rPr>
                <w:rFonts w:asciiTheme="minorHAnsi" w:eastAsia="Times New Roman" w:hAnsiTheme="minorHAnsi" w:cs="Times New Roman"/>
                <w:i/>
                <w:iCs/>
              </w:rPr>
            </w:pPr>
            <w:r w:rsidRPr="00FA6234">
              <w:rPr>
                <w:rFonts w:asciiTheme="minorHAnsi" w:eastAsia="Times New Roman" w:hAnsiTheme="minorHAnsi" w:cs="Times New Roman"/>
                <w:i/>
                <w:iCs/>
              </w:rPr>
              <w:t>Herky Hawk 13245-76</w:t>
            </w:r>
          </w:p>
          <w:p w14:paraId="434C8F2A" w14:textId="77777777" w:rsidR="0060785D" w:rsidRDefault="0060785D" w:rsidP="001A0D50">
            <w:pPr>
              <w:rPr>
                <w:rFonts w:asciiTheme="minorHAnsi" w:eastAsia="Times New Roman" w:hAnsiTheme="minorHAnsi" w:cs="Times New Roman"/>
                <w:i/>
                <w:iCs/>
              </w:rPr>
            </w:pPr>
            <w:r w:rsidRPr="00FA6234">
              <w:rPr>
                <w:rFonts w:asciiTheme="minorHAnsi" w:eastAsia="Times New Roman" w:hAnsiTheme="minorHAnsi" w:cs="Times New Roman"/>
                <w:i/>
                <w:iCs/>
              </w:rPr>
              <w:t>Nittany Lion 65732-14</w:t>
            </w:r>
          </w:p>
          <w:p w14:paraId="6B1D10E7" w14:textId="77777777" w:rsidR="0060785D" w:rsidRPr="00FA6234" w:rsidRDefault="0060785D" w:rsidP="0060785D">
            <w:pPr>
              <w:rPr>
                <w:rFonts w:asciiTheme="minorHAnsi" w:eastAsia="Times New Roman" w:hAnsiTheme="minorHAnsi" w:cs="Times New Roman"/>
                <w:i/>
                <w:iCs/>
              </w:rPr>
            </w:pPr>
            <w:r w:rsidRPr="00FA6234">
              <w:rPr>
                <w:rFonts w:asciiTheme="minorHAnsi" w:eastAsia="Times New Roman" w:hAnsiTheme="minorHAnsi" w:cs="Times New Roman"/>
                <w:i/>
                <w:iCs/>
              </w:rPr>
              <w:t>Lil’ Red 23456-17</w:t>
            </w:r>
          </w:p>
          <w:p w14:paraId="551E552B" w14:textId="77777777" w:rsidR="0060785D" w:rsidRPr="00FA6234" w:rsidRDefault="0060785D" w:rsidP="0060785D">
            <w:pPr>
              <w:rPr>
                <w:rFonts w:asciiTheme="minorHAnsi" w:eastAsia="Times New Roman" w:hAnsiTheme="minorHAnsi" w:cs="Times New Roman"/>
                <w:i/>
                <w:iCs/>
              </w:rPr>
            </w:pPr>
            <w:r w:rsidRPr="00FA6234">
              <w:rPr>
                <w:rFonts w:asciiTheme="minorHAnsi" w:eastAsia="Times New Roman" w:hAnsiTheme="minorHAnsi" w:cs="Times New Roman"/>
                <w:i/>
                <w:iCs/>
              </w:rPr>
              <w:t>Purdue Pete 34567-12</w:t>
            </w:r>
          </w:p>
          <w:p w14:paraId="07B63827" w14:textId="77777777" w:rsidR="0060785D" w:rsidRPr="00FA6234" w:rsidRDefault="0060785D" w:rsidP="0060785D">
            <w:pPr>
              <w:rPr>
                <w:rFonts w:asciiTheme="minorHAnsi" w:eastAsia="Times New Roman" w:hAnsiTheme="minorHAnsi" w:cs="Times New Roman"/>
                <w:i/>
                <w:iCs/>
              </w:rPr>
            </w:pPr>
            <w:r w:rsidRPr="00FA6234">
              <w:rPr>
                <w:rFonts w:asciiTheme="minorHAnsi" w:eastAsia="Times New Roman" w:hAnsiTheme="minorHAnsi" w:cs="Times New Roman"/>
                <w:i/>
                <w:iCs/>
              </w:rPr>
              <w:t>Sparty 45671-23</w:t>
            </w:r>
          </w:p>
          <w:p w14:paraId="7494E85C" w14:textId="77777777" w:rsidR="0060785D" w:rsidRPr="00FA6234" w:rsidRDefault="0060785D" w:rsidP="0060785D">
            <w:pPr>
              <w:rPr>
                <w:rFonts w:asciiTheme="minorHAnsi" w:eastAsia="Times New Roman" w:hAnsiTheme="minorHAnsi" w:cs="Times New Roman"/>
                <w:i/>
                <w:iCs/>
              </w:rPr>
            </w:pPr>
            <w:r w:rsidRPr="00FA6234">
              <w:rPr>
                <w:rFonts w:asciiTheme="minorHAnsi" w:eastAsia="Times New Roman" w:hAnsiTheme="minorHAnsi" w:cs="Times New Roman"/>
                <w:i/>
                <w:iCs/>
              </w:rPr>
              <w:t>Willie Wildcat 15346-27</w:t>
            </w:r>
          </w:p>
          <w:p w14:paraId="0FA31A78" w14:textId="77777777" w:rsidR="0060785D" w:rsidRPr="00FA6234" w:rsidRDefault="0060785D" w:rsidP="0060785D">
            <w:pPr>
              <w:rPr>
                <w:rFonts w:eastAsia="Times New Roman" w:cs="Times New Roman"/>
                <w:i/>
                <w:iCs/>
              </w:rPr>
            </w:pPr>
            <w:r w:rsidRPr="00FA6234">
              <w:rPr>
                <w:rFonts w:asciiTheme="minorHAnsi" w:eastAsia="Times New Roman" w:hAnsiTheme="minorHAnsi" w:cs="Times New Roman"/>
                <w:i/>
                <w:iCs/>
              </w:rPr>
              <w:t>Scarlet Knight 12453-67</w:t>
            </w:r>
          </w:p>
        </w:tc>
        <w:tc>
          <w:tcPr>
            <w:tcW w:w="499" w:type="dxa"/>
          </w:tcPr>
          <w:p w14:paraId="7F3B299C" w14:textId="77777777" w:rsidR="0060785D" w:rsidRDefault="0060785D" w:rsidP="001A0D50">
            <w:pPr>
              <w:rPr>
                <w:rFonts w:asciiTheme="minorHAnsi" w:eastAsia="Times New Roman" w:hAnsiTheme="minorHAnsi" w:cs="Times New Roman"/>
              </w:rPr>
            </w:pPr>
          </w:p>
          <w:p w14:paraId="1BB83278" w14:textId="77777777" w:rsidR="0060785D" w:rsidRDefault="0060785D" w:rsidP="001A0D50">
            <w:pPr>
              <w:rPr>
                <w:rFonts w:eastAsia="Times New Roman" w:cs="Times New Roman"/>
              </w:rPr>
            </w:pPr>
          </w:p>
          <w:p w14:paraId="0474F58C" w14:textId="77777777" w:rsidR="0060785D" w:rsidRDefault="0060785D" w:rsidP="001A0D50">
            <w:pPr>
              <w:rPr>
                <w:rFonts w:eastAsia="Times New Roman" w:cs="Times New Roman"/>
              </w:rPr>
            </w:pPr>
          </w:p>
          <w:p w14:paraId="15FCA812" w14:textId="77777777" w:rsidR="0060785D" w:rsidRDefault="0060785D" w:rsidP="001A0D50">
            <w:pPr>
              <w:rPr>
                <w:rFonts w:eastAsia="Times New Roman" w:cs="Times New Roman"/>
              </w:rPr>
            </w:pPr>
          </w:p>
          <w:p w14:paraId="18C87476" w14:textId="77777777" w:rsidR="0060785D" w:rsidRDefault="0060785D" w:rsidP="001A0D50">
            <w:pPr>
              <w:rPr>
                <w:rFonts w:eastAsia="Times New Roman" w:cs="Times New Roman"/>
              </w:rPr>
            </w:pPr>
          </w:p>
          <w:p w14:paraId="5D289600" w14:textId="77777777" w:rsidR="0060785D" w:rsidRDefault="0060785D" w:rsidP="001A0D50">
            <w:pPr>
              <w:rPr>
                <w:rFonts w:eastAsia="Times New Roman" w:cs="Times New Roman"/>
              </w:rPr>
            </w:pPr>
          </w:p>
          <w:p w14:paraId="790F749C" w14:textId="77777777" w:rsidR="0060785D" w:rsidRDefault="0060785D" w:rsidP="001A0D50">
            <w:pPr>
              <w:rPr>
                <w:rFonts w:eastAsia="Times New Roman" w:cs="Times New Roman"/>
              </w:rPr>
            </w:pPr>
          </w:p>
          <w:p w14:paraId="60F9731D" w14:textId="77777777" w:rsidR="0060785D" w:rsidRPr="0060785D" w:rsidRDefault="0060785D" w:rsidP="001A0D50">
            <w:pPr>
              <w:rPr>
                <w:rFonts w:asciiTheme="minorHAnsi" w:eastAsia="Times New Roman" w:hAnsiTheme="minorHAnsi" w:cs="Times New Roman"/>
              </w:rPr>
            </w:pPr>
            <w:r w:rsidRPr="0060785D">
              <w:rPr>
                <w:rFonts w:asciiTheme="minorHAnsi" w:eastAsia="Times New Roman" w:hAnsiTheme="minorHAnsi" w:cs="Times New Roman"/>
              </w:rPr>
              <w:t>or</w:t>
            </w:r>
          </w:p>
        </w:tc>
        <w:tc>
          <w:tcPr>
            <w:tcW w:w="5400" w:type="dxa"/>
          </w:tcPr>
          <w:p w14:paraId="5CC215D8" w14:textId="77777777" w:rsidR="0060785D" w:rsidRDefault="0060785D" w:rsidP="001A0D50">
            <w:pPr>
              <w:rPr>
                <w:rFonts w:asciiTheme="minorHAnsi" w:eastAsia="Times New Roman" w:hAnsiTheme="minorHAnsi" w:cs="Times New Roman"/>
                <w:b/>
                <w:bCs/>
              </w:rPr>
            </w:pPr>
            <w:r w:rsidRPr="0060785D">
              <w:rPr>
                <w:rFonts w:asciiTheme="minorHAnsi" w:eastAsia="Times New Roman" w:hAnsiTheme="minorHAnsi" w:cs="Times New Roman"/>
                <w:b/>
                <w:bCs/>
              </w:rPr>
              <w:t>Name of Organization’s Medical Committee</w:t>
            </w:r>
            <w:r w:rsidR="007B020B">
              <w:rPr>
                <w:rFonts w:asciiTheme="minorHAnsi" w:eastAsia="Times New Roman" w:hAnsiTheme="minorHAnsi" w:cs="Times New Roman"/>
                <w:b/>
                <w:bCs/>
              </w:rPr>
              <w:t xml:space="preserve"> and/or </w:t>
            </w:r>
            <w:r w:rsidRPr="0060785D">
              <w:rPr>
                <w:rFonts w:asciiTheme="minorHAnsi" w:eastAsia="Times New Roman" w:hAnsiTheme="minorHAnsi" w:cs="Times New Roman"/>
                <w:b/>
                <w:bCs/>
              </w:rPr>
              <w:t>representative that approves the delegation on behalf of the pharmacists:</w:t>
            </w:r>
          </w:p>
          <w:p w14:paraId="1CCCF868" w14:textId="77777777" w:rsidR="0060785D" w:rsidRDefault="0060785D" w:rsidP="001A0D50">
            <w:pPr>
              <w:rPr>
                <w:rFonts w:asciiTheme="minorHAnsi" w:eastAsia="Times New Roman" w:hAnsiTheme="minorHAnsi" w:cs="Times New Roman"/>
                <w:b/>
                <w:bCs/>
              </w:rPr>
            </w:pPr>
          </w:p>
          <w:p w14:paraId="7E6267B3" w14:textId="77777777" w:rsidR="007B020B" w:rsidRDefault="007B020B" w:rsidP="001A0D50">
            <w:pPr>
              <w:rPr>
                <w:rFonts w:asciiTheme="minorHAnsi" w:eastAsia="Times New Roman" w:hAnsiTheme="minorHAnsi" w:cs="Times New Roman"/>
                <w:i/>
                <w:iCs/>
              </w:rPr>
            </w:pPr>
            <w:r>
              <w:rPr>
                <w:rFonts w:asciiTheme="minorHAnsi" w:eastAsia="Times New Roman" w:hAnsiTheme="minorHAnsi" w:cs="Times New Roman"/>
                <w:i/>
                <w:iCs/>
              </w:rPr>
              <w:t>Badger Medical Center P&amp;T Committee</w:t>
            </w:r>
          </w:p>
          <w:p w14:paraId="20312787" w14:textId="77777777" w:rsidR="0060785D" w:rsidRPr="00B26E15" w:rsidRDefault="0060785D" w:rsidP="007B020B">
            <w:pPr>
              <w:pStyle w:val="ListParagraph"/>
              <w:numPr>
                <w:ilvl w:val="0"/>
                <w:numId w:val="23"/>
              </w:numPr>
              <w:rPr>
                <w:rFonts w:asciiTheme="minorHAnsi" w:eastAsia="Times New Roman" w:hAnsiTheme="minorHAnsi" w:cs="Times New Roman"/>
                <w:i/>
                <w:iCs/>
              </w:rPr>
            </w:pPr>
            <w:r w:rsidRPr="00B26E15">
              <w:rPr>
                <w:rFonts w:asciiTheme="minorHAnsi" w:eastAsia="Times New Roman" w:hAnsiTheme="minorHAnsi" w:cs="Times New Roman"/>
                <w:i/>
                <w:iCs/>
              </w:rPr>
              <w:t>Bernie Brewer 98765-43</w:t>
            </w:r>
          </w:p>
        </w:tc>
      </w:tr>
    </w:tbl>
    <w:p w14:paraId="071DA355" w14:textId="77777777" w:rsidR="00C82C62" w:rsidRDefault="00C82C62" w:rsidP="00C82C62">
      <w:pPr>
        <w:spacing w:line="259" w:lineRule="auto"/>
        <w:rPr>
          <w:rFonts w:eastAsia="Times New Roman" w:cs="Times New Roman"/>
          <w:b/>
          <w:bCs/>
          <w:sz w:val="22"/>
          <w:szCs w:val="22"/>
        </w:rPr>
      </w:pPr>
    </w:p>
    <w:p w14:paraId="170F9D51" w14:textId="77777777" w:rsidR="0060785D" w:rsidRDefault="0060785D" w:rsidP="00C82C62">
      <w:pPr>
        <w:spacing w:line="259" w:lineRule="auto"/>
        <w:rPr>
          <w:rFonts w:eastAsia="Times New Roman" w:cs="Times New Roman"/>
          <w:b/>
          <w:bCs/>
          <w:sz w:val="22"/>
          <w:szCs w:val="22"/>
        </w:rPr>
      </w:pPr>
    </w:p>
    <w:p w14:paraId="4D12F10F" w14:textId="77777777" w:rsidR="0060785D" w:rsidRDefault="0060785D" w:rsidP="00C82C62">
      <w:pPr>
        <w:spacing w:line="259" w:lineRule="auto"/>
        <w:rPr>
          <w:rFonts w:eastAsia="Times New Roman" w:cs="Times New Roman"/>
          <w:b/>
          <w:bCs/>
          <w:sz w:val="22"/>
          <w:szCs w:val="22"/>
        </w:rPr>
      </w:pPr>
    </w:p>
    <w:p w14:paraId="6AB6B4F9" w14:textId="77777777" w:rsidR="0060785D" w:rsidRPr="00FA6234" w:rsidRDefault="0060785D" w:rsidP="00C82C62">
      <w:pPr>
        <w:spacing w:line="259" w:lineRule="auto"/>
        <w:rPr>
          <w:rFonts w:eastAsia="Times New Roman" w:cs="Times New Roman"/>
          <w:b/>
          <w:bCs/>
          <w:sz w:val="22"/>
          <w:szCs w:val="22"/>
        </w:rPr>
      </w:pPr>
    </w:p>
    <w:p w14:paraId="7E499D34" w14:textId="77777777" w:rsidR="00C82C62" w:rsidRDefault="00C82C62" w:rsidP="00EA6474">
      <w:pPr>
        <w:spacing w:after="0" w:line="259" w:lineRule="auto"/>
        <w:rPr>
          <w:rFonts w:eastAsia="Times New Roman" w:cs="Times New Roman"/>
          <w:b/>
          <w:bCs/>
          <w:sz w:val="22"/>
          <w:szCs w:val="22"/>
        </w:rPr>
      </w:pPr>
      <w:r w:rsidRPr="00FA6234">
        <w:rPr>
          <w:rFonts w:eastAsia="Times New Roman" w:cs="Times New Roman"/>
          <w:b/>
          <w:bCs/>
          <w:sz w:val="22"/>
          <w:szCs w:val="22"/>
        </w:rPr>
        <w:t>Delegating Physician(s):</w:t>
      </w:r>
    </w:p>
    <w:p w14:paraId="5407D06C" w14:textId="4AD3A2E3" w:rsidR="0023640F" w:rsidRPr="00EA6474" w:rsidRDefault="0023640F" w:rsidP="0060785D">
      <w:pPr>
        <w:spacing w:after="120" w:line="259" w:lineRule="auto"/>
        <w:rPr>
          <w:rFonts w:eastAsia="Times New Roman" w:cs="Times New Roman"/>
          <w:b/>
          <w:bCs/>
          <w:sz w:val="18"/>
          <w:szCs w:val="18"/>
        </w:rPr>
      </w:pPr>
      <w:r w:rsidRPr="00EA6474">
        <w:rPr>
          <w:rFonts w:eastAsia="Times New Roman" w:cs="Times New Roman"/>
          <w:i/>
          <w:iCs/>
          <w:sz w:val="20"/>
          <w:szCs w:val="20"/>
        </w:rPr>
        <w:t>May select to have all physicians who are delegating services listed or one delegate.</w:t>
      </w:r>
    </w:p>
    <w:tbl>
      <w:tblPr>
        <w:tblStyle w:val="TableGrid"/>
        <w:tblW w:w="11391" w:type="dxa"/>
        <w:tblInd w:w="-5" w:type="dxa"/>
        <w:tblLook w:val="04A0" w:firstRow="1" w:lastRow="0" w:firstColumn="1" w:lastColumn="0" w:noHBand="0" w:noVBand="1"/>
      </w:tblPr>
      <w:tblGrid>
        <w:gridCol w:w="5015"/>
        <w:gridCol w:w="822"/>
        <w:gridCol w:w="5554"/>
      </w:tblGrid>
      <w:tr w:rsidR="0023640F" w:rsidRPr="00FA6234" w14:paraId="5C7DBBFC" w14:textId="77777777" w:rsidTr="0074184C">
        <w:trPr>
          <w:trHeight w:val="800"/>
        </w:trPr>
        <w:tc>
          <w:tcPr>
            <w:tcW w:w="5015" w:type="dxa"/>
          </w:tcPr>
          <w:p w14:paraId="6920D18B" w14:textId="77777777" w:rsidR="0023640F" w:rsidRPr="0060785D" w:rsidRDefault="0023640F" w:rsidP="007B020B">
            <w:pPr>
              <w:spacing w:after="120"/>
              <w:rPr>
                <w:rFonts w:asciiTheme="minorHAnsi" w:eastAsia="Times New Roman" w:hAnsiTheme="minorHAnsi" w:cs="Times New Roman"/>
                <w:b/>
                <w:bCs/>
              </w:rPr>
            </w:pPr>
            <w:r w:rsidRPr="0060785D">
              <w:rPr>
                <w:rFonts w:asciiTheme="minorHAnsi" w:eastAsia="Times New Roman" w:hAnsiTheme="minorHAnsi" w:cs="Times New Roman"/>
                <w:b/>
                <w:bCs/>
              </w:rPr>
              <w:t>Name and license number of each physician that is delegating the services as allowed by this agreement:</w:t>
            </w:r>
          </w:p>
          <w:sdt>
            <w:sdtPr>
              <w:rPr>
                <w:rFonts w:eastAsia="Times New Roman" w:cs="Times New Roman"/>
                <w:i/>
                <w:iCs/>
              </w:rPr>
              <w:id w:val="-662235955"/>
              <w:placeholder>
                <w:docPart w:val="A5332450AAB3470184E548FC7B7B9D21"/>
              </w:placeholder>
              <w:text/>
            </w:sdtPr>
            <w:sdtEndPr/>
            <w:sdtContent>
              <w:p w14:paraId="2B13B2DD" w14:textId="77777777" w:rsidR="0023640F" w:rsidRPr="00FA6234" w:rsidRDefault="0023640F" w:rsidP="001A0D50">
                <w:pPr>
                  <w:rPr>
                    <w:rFonts w:asciiTheme="minorHAnsi" w:eastAsia="Times New Roman" w:hAnsiTheme="minorHAnsi" w:cs="Times New Roman"/>
                  </w:rPr>
                </w:pPr>
                <w:r w:rsidRPr="00FA6234">
                  <w:rPr>
                    <w:rFonts w:eastAsia="Times New Roman" w:cs="Times New Roman"/>
                    <w:i/>
                    <w:iCs/>
                  </w:rPr>
                  <w:t>Goldy Gopher 76543-21</w:t>
                </w:r>
              </w:p>
            </w:sdtContent>
          </w:sdt>
        </w:tc>
        <w:tc>
          <w:tcPr>
            <w:tcW w:w="822" w:type="dxa"/>
          </w:tcPr>
          <w:p w14:paraId="2DC19B4F" w14:textId="059659E2" w:rsidR="0023640F" w:rsidRDefault="0023640F" w:rsidP="001A0D50">
            <w:pPr>
              <w:rPr>
                <w:rFonts w:asciiTheme="minorHAnsi" w:eastAsia="Times New Roman" w:hAnsiTheme="minorHAnsi" w:cs="Times New Roman"/>
              </w:rPr>
            </w:pPr>
          </w:p>
          <w:p w14:paraId="776FE310" w14:textId="77777777" w:rsidR="0023640F" w:rsidRPr="0060785D" w:rsidRDefault="0023640F" w:rsidP="001A0D50">
            <w:pPr>
              <w:rPr>
                <w:rFonts w:ascii="Aptos" w:eastAsia="Times New Roman" w:hAnsi="Aptos" w:cs="Times New Roman"/>
              </w:rPr>
            </w:pPr>
            <w:r w:rsidRPr="0060785D">
              <w:rPr>
                <w:rFonts w:ascii="Aptos" w:eastAsia="Times New Roman" w:hAnsi="Aptos" w:cs="Times New Roman"/>
              </w:rPr>
              <w:t>or</w:t>
            </w:r>
          </w:p>
        </w:tc>
        <w:tc>
          <w:tcPr>
            <w:tcW w:w="5554" w:type="dxa"/>
          </w:tcPr>
          <w:p w14:paraId="1A66D3F3" w14:textId="77777777" w:rsidR="0023640F" w:rsidRPr="007B020B" w:rsidRDefault="0023640F" w:rsidP="007B020B">
            <w:pPr>
              <w:spacing w:after="120"/>
              <w:rPr>
                <w:rFonts w:asciiTheme="minorHAnsi" w:eastAsia="Times New Roman" w:hAnsiTheme="minorHAnsi" w:cs="Times New Roman"/>
                <w:b/>
                <w:bCs/>
              </w:rPr>
            </w:pPr>
            <w:r w:rsidRPr="007B020B">
              <w:rPr>
                <w:rFonts w:asciiTheme="minorHAnsi" w:eastAsia="Times New Roman" w:hAnsiTheme="minorHAnsi" w:cs="Times New Roman"/>
                <w:b/>
                <w:bCs/>
              </w:rPr>
              <w:t>Name of Organization’s Medical Committee</w:t>
            </w:r>
            <w:r>
              <w:rPr>
                <w:rFonts w:asciiTheme="minorHAnsi" w:eastAsia="Times New Roman" w:hAnsiTheme="minorHAnsi" w:cs="Times New Roman"/>
                <w:b/>
                <w:bCs/>
              </w:rPr>
              <w:t xml:space="preserve"> and/or </w:t>
            </w:r>
            <w:r w:rsidRPr="007B020B">
              <w:rPr>
                <w:rFonts w:asciiTheme="minorHAnsi" w:eastAsia="Times New Roman" w:hAnsiTheme="minorHAnsi" w:cs="Times New Roman"/>
                <w:b/>
                <w:bCs/>
              </w:rPr>
              <w:t>representative that approves this delegation:</w:t>
            </w:r>
          </w:p>
          <w:p w14:paraId="2AE82C9D" w14:textId="77777777" w:rsidR="0023640F" w:rsidRDefault="0023640F" w:rsidP="001A0D50">
            <w:pPr>
              <w:rPr>
                <w:rFonts w:asciiTheme="minorHAnsi" w:eastAsia="Times New Roman" w:hAnsiTheme="minorHAnsi" w:cs="Times New Roman"/>
                <w:i/>
                <w:iCs/>
              </w:rPr>
            </w:pPr>
          </w:p>
          <w:p w14:paraId="75DDE3EC" w14:textId="3EB117BB" w:rsidR="0023640F" w:rsidRPr="007B020B" w:rsidRDefault="0023640F" w:rsidP="001A0D50">
            <w:pPr>
              <w:rPr>
                <w:rFonts w:asciiTheme="minorHAnsi" w:eastAsia="Times New Roman" w:hAnsiTheme="minorHAnsi" w:cs="Times New Roman"/>
                <w:i/>
                <w:iCs/>
              </w:rPr>
            </w:pPr>
            <w:r w:rsidRPr="007B020B">
              <w:rPr>
                <w:rFonts w:asciiTheme="minorHAnsi" w:eastAsia="Times New Roman" w:hAnsiTheme="minorHAnsi" w:cs="Times New Roman"/>
                <w:i/>
                <w:iCs/>
              </w:rPr>
              <w:t>Freddy Falcon 76543-21</w:t>
            </w:r>
          </w:p>
        </w:tc>
      </w:tr>
    </w:tbl>
    <w:p w14:paraId="5EA19813" w14:textId="77777777" w:rsidR="00CB54FA" w:rsidRPr="00FA6234" w:rsidRDefault="00CB54FA" w:rsidP="00305052">
      <w:pPr>
        <w:spacing w:line="259" w:lineRule="auto"/>
        <w:rPr>
          <w:rFonts w:eastAsia="Times New Roman" w:cs="Times New Roman"/>
          <w:b/>
          <w:bCs/>
          <w:sz w:val="22"/>
          <w:szCs w:val="22"/>
        </w:rPr>
      </w:pPr>
    </w:p>
    <w:p w14:paraId="7853EF75" w14:textId="77777777" w:rsidR="003D32C3" w:rsidRPr="00FA6234" w:rsidRDefault="003D32C3" w:rsidP="003A6B39">
      <w:pPr>
        <w:pStyle w:val="ListParagraph"/>
        <w:numPr>
          <w:ilvl w:val="0"/>
          <w:numId w:val="8"/>
        </w:numPr>
        <w:spacing w:after="0" w:line="259" w:lineRule="auto"/>
        <w:ind w:left="432" w:hanging="432"/>
        <w:contextualSpacing w:val="0"/>
        <w:rPr>
          <w:rFonts w:eastAsia="Times New Roman" w:cs="Times New Roman"/>
          <w:b/>
          <w:bCs/>
          <w:sz w:val="22"/>
          <w:szCs w:val="22"/>
          <w:u w:val="single"/>
        </w:rPr>
      </w:pPr>
      <w:r w:rsidRPr="00FA6234">
        <w:rPr>
          <w:rFonts w:eastAsia="Times New Roman" w:cs="Times New Roman"/>
          <w:b/>
          <w:bCs/>
          <w:sz w:val="22"/>
          <w:szCs w:val="22"/>
          <w:u w:val="single"/>
        </w:rPr>
        <w:t>Purpose:</w:t>
      </w:r>
    </w:p>
    <w:p w14:paraId="4716648C" w14:textId="77777777" w:rsidR="00C350CE" w:rsidRPr="00FA6234" w:rsidRDefault="00C350CE" w:rsidP="007B020B">
      <w:pPr>
        <w:pStyle w:val="BodyText2"/>
        <w:autoSpaceDE/>
        <w:autoSpaceDN/>
        <w:adjustRightInd/>
        <w:spacing w:after="120"/>
        <w:ind w:right="0"/>
        <w:rPr>
          <w:rFonts w:asciiTheme="minorHAnsi" w:hAnsiTheme="minorHAnsi" w:cstheme="minorHAnsi"/>
          <w:color w:val="0E101A"/>
        </w:rPr>
      </w:pPr>
      <w:r w:rsidRPr="00FA6234">
        <w:rPr>
          <w:rFonts w:asciiTheme="minorHAnsi" w:hAnsiTheme="minorHAnsi" w:cstheme="minorHAnsi"/>
          <w:color w:val="0E101A"/>
        </w:rPr>
        <w:t>To establish a collaborative practice agreement (CPA) outlining expectations for ambulatory care pharmacists providing asthma medication therapy management</w:t>
      </w:r>
      <w:r w:rsidR="007B020B">
        <w:rPr>
          <w:rFonts w:asciiTheme="minorHAnsi" w:hAnsiTheme="minorHAnsi" w:cstheme="minorHAnsi"/>
          <w:color w:val="0E101A"/>
        </w:rPr>
        <w:t xml:space="preserve"> services</w:t>
      </w:r>
      <w:r w:rsidRPr="00FA6234">
        <w:rPr>
          <w:rFonts w:asciiTheme="minorHAnsi" w:hAnsiTheme="minorHAnsi" w:cstheme="minorHAnsi"/>
          <w:color w:val="0E101A"/>
        </w:rPr>
        <w:t xml:space="preserve"> aligned with the following goals: </w:t>
      </w:r>
    </w:p>
    <w:p w14:paraId="411C313E" w14:textId="364E69C1" w:rsidR="003357B9" w:rsidRPr="00FA6234" w:rsidRDefault="003357B9" w:rsidP="00A04783">
      <w:pPr>
        <w:pStyle w:val="NormalWeb"/>
        <w:numPr>
          <w:ilvl w:val="0"/>
          <w:numId w:val="6"/>
        </w:numPr>
        <w:spacing w:before="0" w:beforeAutospacing="0" w:after="0" w:afterAutospacing="0"/>
        <w:rPr>
          <w:rFonts w:asciiTheme="minorHAnsi" w:hAnsiTheme="minorHAnsi" w:cstheme="minorHAnsi"/>
          <w:color w:val="0E101A"/>
          <w:sz w:val="22"/>
          <w:szCs w:val="22"/>
        </w:rPr>
      </w:pPr>
      <w:r w:rsidRPr="00FA6234">
        <w:rPr>
          <w:rFonts w:asciiTheme="minorHAnsi" w:hAnsiTheme="minorHAnsi" w:cstheme="minorHAnsi"/>
          <w:color w:val="0E101A"/>
          <w:sz w:val="22"/>
          <w:szCs w:val="22"/>
        </w:rPr>
        <w:t>To prevent asthma exacerbations and</w:t>
      </w:r>
      <w:r w:rsidR="00A04783" w:rsidRPr="00FA6234">
        <w:rPr>
          <w:rFonts w:asciiTheme="minorHAnsi" w:hAnsiTheme="minorHAnsi"/>
          <w:sz w:val="22"/>
          <w:szCs w:val="22"/>
        </w:rPr>
        <w:t xml:space="preserve"> optimize medication therapy, improve access to healthcare services, and ensure safe, effective treatment in alignment with evidence-based practices</w:t>
      </w:r>
      <w:r w:rsidR="007B020B">
        <w:rPr>
          <w:rFonts w:asciiTheme="minorHAnsi" w:hAnsiTheme="minorHAnsi"/>
          <w:sz w:val="22"/>
          <w:szCs w:val="22"/>
        </w:rPr>
        <w:t xml:space="preserve"> for asthma control</w:t>
      </w:r>
    </w:p>
    <w:p w14:paraId="7199DDF4" w14:textId="77777777" w:rsidR="003357B9" w:rsidRPr="00FA6234" w:rsidRDefault="003357B9" w:rsidP="003357B9">
      <w:pPr>
        <w:pStyle w:val="NormalWeb"/>
        <w:numPr>
          <w:ilvl w:val="0"/>
          <w:numId w:val="6"/>
        </w:numPr>
        <w:spacing w:before="0" w:beforeAutospacing="0" w:after="0" w:afterAutospacing="0"/>
        <w:rPr>
          <w:rFonts w:asciiTheme="minorHAnsi" w:hAnsiTheme="minorHAnsi" w:cstheme="minorHAnsi"/>
          <w:color w:val="0E101A"/>
          <w:sz w:val="22"/>
          <w:szCs w:val="22"/>
        </w:rPr>
      </w:pPr>
      <w:r w:rsidRPr="00FA6234">
        <w:rPr>
          <w:rFonts w:asciiTheme="minorHAnsi" w:hAnsiTheme="minorHAnsi" w:cstheme="minorHAnsi"/>
          <w:color w:val="0E101A"/>
          <w:sz w:val="22"/>
          <w:szCs w:val="22"/>
        </w:rPr>
        <w:t xml:space="preserve">To collaborate with physicians </w:t>
      </w:r>
      <w:r w:rsidR="007B020B">
        <w:rPr>
          <w:rFonts w:asciiTheme="minorHAnsi" w:hAnsiTheme="minorHAnsi" w:cstheme="minorHAnsi"/>
          <w:color w:val="0E101A"/>
          <w:sz w:val="22"/>
          <w:szCs w:val="22"/>
        </w:rPr>
        <w:t>for</w:t>
      </w:r>
      <w:r w:rsidRPr="00FA6234">
        <w:rPr>
          <w:rFonts w:asciiTheme="minorHAnsi" w:hAnsiTheme="minorHAnsi" w:cstheme="minorHAnsi"/>
          <w:color w:val="0E101A"/>
          <w:sz w:val="22"/>
          <w:szCs w:val="22"/>
        </w:rPr>
        <w:t xml:space="preserve"> therapy management and facilitate substitution of traditional ICS + SABA PRN or ICS-LABA + SABA PRN therapies with SMART</w:t>
      </w:r>
    </w:p>
    <w:p w14:paraId="36E4CFF4" w14:textId="02CC2BC3" w:rsidR="00A04783" w:rsidRPr="00FA6234" w:rsidRDefault="003357B9" w:rsidP="00A04783">
      <w:pPr>
        <w:pStyle w:val="NormalWeb"/>
        <w:numPr>
          <w:ilvl w:val="0"/>
          <w:numId w:val="6"/>
        </w:numPr>
        <w:spacing w:before="0" w:beforeAutospacing="0" w:after="0" w:afterAutospacing="0"/>
        <w:rPr>
          <w:rFonts w:asciiTheme="minorHAnsi" w:hAnsiTheme="minorHAnsi" w:cstheme="minorHAnsi"/>
          <w:color w:val="0E101A"/>
          <w:sz w:val="22"/>
          <w:szCs w:val="22"/>
        </w:rPr>
      </w:pPr>
      <w:r w:rsidRPr="00FA6234">
        <w:rPr>
          <w:rFonts w:asciiTheme="minorHAnsi" w:hAnsiTheme="minorHAnsi" w:cstheme="minorHAnsi"/>
          <w:color w:val="0E101A"/>
          <w:sz w:val="22"/>
          <w:szCs w:val="22"/>
        </w:rPr>
        <w:t xml:space="preserve">To facilitate therapeutic interchange based on patient insurance formulary for SMART treatment </w:t>
      </w:r>
    </w:p>
    <w:p w14:paraId="030A964A" w14:textId="6DB7914F" w:rsidR="003357B9" w:rsidRPr="00FA6234" w:rsidRDefault="003357B9" w:rsidP="003357B9">
      <w:pPr>
        <w:pStyle w:val="NormalWeb"/>
        <w:numPr>
          <w:ilvl w:val="0"/>
          <w:numId w:val="6"/>
        </w:numPr>
        <w:spacing w:before="0" w:beforeAutospacing="0" w:after="0" w:afterAutospacing="0"/>
        <w:rPr>
          <w:rFonts w:asciiTheme="minorHAnsi" w:hAnsiTheme="minorHAnsi" w:cstheme="minorHAnsi"/>
          <w:color w:val="0E101A"/>
          <w:sz w:val="22"/>
          <w:szCs w:val="22"/>
        </w:rPr>
      </w:pPr>
      <w:r w:rsidRPr="00FA6234">
        <w:rPr>
          <w:rFonts w:asciiTheme="minorHAnsi" w:hAnsiTheme="minorHAnsi" w:cstheme="minorHAnsi"/>
          <w:color w:val="0E101A"/>
          <w:sz w:val="22"/>
          <w:szCs w:val="22"/>
        </w:rPr>
        <w:t>To provide continuity of care to patient</w:t>
      </w:r>
      <w:r w:rsidR="006075AE" w:rsidRPr="00FA6234">
        <w:rPr>
          <w:rFonts w:asciiTheme="minorHAnsi" w:hAnsiTheme="minorHAnsi" w:cstheme="minorHAnsi"/>
          <w:color w:val="0E101A"/>
          <w:sz w:val="22"/>
          <w:szCs w:val="22"/>
        </w:rPr>
        <w:t>s</w:t>
      </w:r>
      <w:r w:rsidRPr="00FA6234">
        <w:rPr>
          <w:rFonts w:asciiTheme="minorHAnsi" w:hAnsiTheme="minorHAnsi" w:cstheme="minorHAnsi"/>
          <w:color w:val="0E101A"/>
          <w:sz w:val="22"/>
          <w:szCs w:val="22"/>
        </w:rPr>
        <w:t xml:space="preserve"> who require monitoring of medication therapy for asthma</w:t>
      </w:r>
    </w:p>
    <w:p w14:paraId="483455C5" w14:textId="77777777" w:rsidR="003357B9" w:rsidRPr="00FA6234" w:rsidRDefault="003357B9" w:rsidP="003357B9">
      <w:pPr>
        <w:pStyle w:val="NormalWeb"/>
        <w:numPr>
          <w:ilvl w:val="0"/>
          <w:numId w:val="6"/>
        </w:numPr>
        <w:spacing w:before="0" w:beforeAutospacing="0" w:after="0" w:afterAutospacing="0"/>
        <w:rPr>
          <w:rFonts w:asciiTheme="minorHAnsi" w:hAnsiTheme="minorHAnsi" w:cstheme="minorHAnsi"/>
          <w:color w:val="0E101A"/>
          <w:sz w:val="22"/>
          <w:szCs w:val="22"/>
        </w:rPr>
      </w:pPr>
      <w:r w:rsidRPr="00FA6234">
        <w:rPr>
          <w:rFonts w:asciiTheme="minorHAnsi" w:hAnsiTheme="minorHAnsi" w:cstheme="minorHAnsi"/>
          <w:color w:val="0E101A"/>
          <w:sz w:val="22"/>
          <w:szCs w:val="22"/>
        </w:rPr>
        <w:t xml:space="preserve">To collaborate with patients to design a patient-specific care plan to improve adherence </w:t>
      </w:r>
      <w:r w:rsidR="006075AE" w:rsidRPr="00FA6234">
        <w:rPr>
          <w:rFonts w:asciiTheme="minorHAnsi" w:hAnsiTheme="minorHAnsi" w:cstheme="minorHAnsi"/>
          <w:color w:val="0E101A"/>
          <w:sz w:val="22"/>
          <w:szCs w:val="22"/>
        </w:rPr>
        <w:t>and</w:t>
      </w:r>
      <w:r w:rsidRPr="00FA6234">
        <w:rPr>
          <w:rFonts w:asciiTheme="minorHAnsi" w:hAnsiTheme="minorHAnsi" w:cstheme="minorHAnsi"/>
          <w:color w:val="0E101A"/>
          <w:sz w:val="22"/>
          <w:szCs w:val="22"/>
        </w:rPr>
        <w:t xml:space="preserve"> achieve and maintain goals of therapy</w:t>
      </w:r>
    </w:p>
    <w:p w14:paraId="1ACB4BF3" w14:textId="0AABA493" w:rsidR="003357B9" w:rsidRPr="00FA6234" w:rsidRDefault="003357B9" w:rsidP="003357B9">
      <w:pPr>
        <w:pStyle w:val="NormalWeb"/>
        <w:numPr>
          <w:ilvl w:val="0"/>
          <w:numId w:val="6"/>
        </w:numPr>
        <w:spacing w:before="0" w:beforeAutospacing="0" w:after="0" w:afterAutospacing="0"/>
        <w:rPr>
          <w:rFonts w:asciiTheme="minorHAnsi" w:hAnsiTheme="minorHAnsi" w:cstheme="minorHAnsi"/>
          <w:color w:val="0E101A"/>
          <w:sz w:val="22"/>
          <w:szCs w:val="22"/>
        </w:rPr>
      </w:pPr>
      <w:r w:rsidRPr="00FA6234">
        <w:rPr>
          <w:rFonts w:asciiTheme="minorHAnsi" w:hAnsiTheme="minorHAnsi" w:cstheme="minorHAnsi"/>
          <w:color w:val="0E101A"/>
          <w:sz w:val="22"/>
          <w:szCs w:val="22"/>
        </w:rPr>
        <w:t xml:space="preserve">To provide education to patients and caregivers on expectations of </w:t>
      </w:r>
      <w:r w:rsidR="007B020B">
        <w:rPr>
          <w:rFonts w:asciiTheme="minorHAnsi" w:hAnsiTheme="minorHAnsi" w:cstheme="minorHAnsi"/>
          <w:color w:val="0E101A"/>
          <w:sz w:val="22"/>
          <w:szCs w:val="22"/>
        </w:rPr>
        <w:t xml:space="preserve">asthma </w:t>
      </w:r>
      <w:r w:rsidRPr="00FA6234">
        <w:rPr>
          <w:rFonts w:asciiTheme="minorHAnsi" w:hAnsiTheme="minorHAnsi" w:cstheme="minorHAnsi"/>
          <w:color w:val="0E101A"/>
          <w:sz w:val="22"/>
          <w:szCs w:val="22"/>
        </w:rPr>
        <w:t>medication therapy</w:t>
      </w:r>
    </w:p>
    <w:p w14:paraId="042D6A8B" w14:textId="77777777" w:rsidR="00652A22" w:rsidRPr="00FA6234" w:rsidRDefault="00652A22" w:rsidP="00305052">
      <w:pPr>
        <w:spacing w:line="259" w:lineRule="auto"/>
        <w:rPr>
          <w:rFonts w:eastAsia="Times New Roman" w:cs="Times New Roman"/>
          <w:b/>
          <w:bCs/>
          <w:sz w:val="22"/>
          <w:szCs w:val="22"/>
        </w:rPr>
      </w:pPr>
    </w:p>
    <w:p w14:paraId="5D5D11FD" w14:textId="77777777" w:rsidR="003357B9" w:rsidRPr="00FA6234" w:rsidRDefault="003357B9" w:rsidP="006075AE">
      <w:pPr>
        <w:pStyle w:val="ListParagraph"/>
        <w:numPr>
          <w:ilvl w:val="0"/>
          <w:numId w:val="8"/>
        </w:numPr>
        <w:spacing w:line="259" w:lineRule="auto"/>
        <w:ind w:left="432" w:hanging="432"/>
        <w:rPr>
          <w:rFonts w:eastAsia="Times New Roman" w:cs="Times New Roman"/>
          <w:b/>
          <w:bCs/>
          <w:sz w:val="22"/>
          <w:szCs w:val="22"/>
          <w:u w:val="single"/>
        </w:rPr>
      </w:pPr>
      <w:r w:rsidRPr="00FA6234">
        <w:rPr>
          <w:rFonts w:eastAsia="Times New Roman" w:cs="Times New Roman"/>
          <w:b/>
          <w:bCs/>
          <w:sz w:val="22"/>
          <w:szCs w:val="22"/>
          <w:u w:val="single"/>
        </w:rPr>
        <w:t>Scope</w:t>
      </w:r>
    </w:p>
    <w:p w14:paraId="5687F94A" w14:textId="77777777" w:rsidR="00A04783" w:rsidRPr="00FA6234" w:rsidRDefault="00A04783" w:rsidP="00A04783">
      <w:pPr>
        <w:pStyle w:val="ListParagraph"/>
        <w:numPr>
          <w:ilvl w:val="0"/>
          <w:numId w:val="10"/>
        </w:numPr>
        <w:spacing w:line="259" w:lineRule="auto"/>
        <w:contextualSpacing w:val="0"/>
        <w:rPr>
          <w:rFonts w:eastAsia="Times New Roman" w:cs="Times New Roman"/>
          <w:sz w:val="22"/>
          <w:szCs w:val="22"/>
        </w:rPr>
      </w:pPr>
      <w:r w:rsidRPr="00FA6234">
        <w:rPr>
          <w:rFonts w:eastAsia="Times New Roman" w:cs="Times New Roman"/>
          <w:sz w:val="22"/>
          <w:szCs w:val="22"/>
        </w:rPr>
        <w:t>This CPA applies to pharmacists providing asthma medication</w:t>
      </w:r>
      <w:r w:rsidR="007B020B">
        <w:rPr>
          <w:rFonts w:eastAsia="Times New Roman" w:cs="Times New Roman"/>
          <w:sz w:val="22"/>
          <w:szCs w:val="22"/>
        </w:rPr>
        <w:t xml:space="preserve"> therapy</w:t>
      </w:r>
      <w:r w:rsidRPr="00FA6234">
        <w:rPr>
          <w:rFonts w:eastAsia="Times New Roman" w:cs="Times New Roman"/>
          <w:sz w:val="22"/>
          <w:szCs w:val="22"/>
        </w:rPr>
        <w:t xml:space="preserve"> management services in the Badger Medical Clinic. </w:t>
      </w:r>
    </w:p>
    <w:p w14:paraId="397378AE" w14:textId="77777777" w:rsidR="00A04783" w:rsidRPr="00FA6234" w:rsidRDefault="00A04783" w:rsidP="003A6B39">
      <w:pPr>
        <w:pStyle w:val="ListParagraph"/>
        <w:numPr>
          <w:ilvl w:val="0"/>
          <w:numId w:val="10"/>
        </w:numPr>
        <w:spacing w:line="259" w:lineRule="auto"/>
        <w:contextualSpacing w:val="0"/>
        <w:rPr>
          <w:rFonts w:eastAsia="Times New Roman" w:cs="Times New Roman"/>
          <w:sz w:val="22"/>
          <w:szCs w:val="22"/>
        </w:rPr>
      </w:pPr>
      <w:r w:rsidRPr="00FA6234">
        <w:rPr>
          <w:rFonts w:eastAsia="Times New Roman" w:cs="Times New Roman"/>
          <w:sz w:val="22"/>
          <w:szCs w:val="22"/>
        </w:rPr>
        <w:t xml:space="preserve">This CPA is intended to allow pharmacists to perform asthma therapy management services </w:t>
      </w:r>
      <w:r w:rsidR="00380F93" w:rsidRPr="00FA6234">
        <w:rPr>
          <w:rFonts w:eastAsia="Times New Roman" w:cs="Times New Roman"/>
          <w:sz w:val="22"/>
          <w:szCs w:val="22"/>
        </w:rPr>
        <w:t>under delegation</w:t>
      </w:r>
      <w:r w:rsidRPr="00FA6234">
        <w:rPr>
          <w:rFonts w:eastAsia="Times New Roman" w:cs="Times New Roman"/>
          <w:sz w:val="22"/>
          <w:szCs w:val="22"/>
        </w:rPr>
        <w:t xml:space="preserve"> by </w:t>
      </w:r>
      <w:r w:rsidR="00380F93" w:rsidRPr="00FA6234">
        <w:rPr>
          <w:rFonts w:eastAsia="Times New Roman" w:cs="Times New Roman"/>
          <w:sz w:val="22"/>
          <w:szCs w:val="22"/>
        </w:rPr>
        <w:t>an</w:t>
      </w:r>
      <w:r w:rsidRPr="00FA6234">
        <w:rPr>
          <w:rFonts w:eastAsia="Times New Roman" w:cs="Times New Roman"/>
          <w:sz w:val="22"/>
          <w:szCs w:val="22"/>
        </w:rPr>
        <w:t xml:space="preserve"> authorizing clinician</w:t>
      </w:r>
      <w:r w:rsidR="00380F93" w:rsidRPr="00FA6234">
        <w:rPr>
          <w:rFonts w:eastAsia="Times New Roman" w:cs="Times New Roman"/>
          <w:sz w:val="22"/>
          <w:szCs w:val="22"/>
        </w:rPr>
        <w:t xml:space="preserve"> of the Badger Medical Clinic</w:t>
      </w:r>
      <w:r w:rsidRPr="00FA6234">
        <w:rPr>
          <w:rFonts w:eastAsia="Times New Roman" w:cs="Times New Roman"/>
          <w:sz w:val="22"/>
          <w:szCs w:val="22"/>
        </w:rPr>
        <w:t>.</w:t>
      </w:r>
    </w:p>
    <w:p w14:paraId="1DE97B29" w14:textId="77777777" w:rsidR="003A6B39" w:rsidRPr="00FA6234" w:rsidRDefault="003A6B39" w:rsidP="003A6B39">
      <w:pPr>
        <w:pStyle w:val="ListParagraph"/>
        <w:numPr>
          <w:ilvl w:val="0"/>
          <w:numId w:val="10"/>
        </w:numPr>
        <w:spacing w:line="259" w:lineRule="auto"/>
        <w:rPr>
          <w:rFonts w:eastAsia="Times New Roman" w:cs="Times New Roman"/>
          <w:b/>
          <w:bCs/>
          <w:sz w:val="22"/>
          <w:szCs w:val="22"/>
        </w:rPr>
      </w:pPr>
      <w:r w:rsidRPr="00FA6234">
        <w:rPr>
          <w:rFonts w:eastAsia="Times New Roman" w:cs="Times New Roman"/>
          <w:b/>
          <w:bCs/>
          <w:sz w:val="22"/>
          <w:szCs w:val="22"/>
        </w:rPr>
        <w:t xml:space="preserve">Credentialing Requirements: </w:t>
      </w:r>
      <w:r w:rsidRPr="00FA6234">
        <w:rPr>
          <w:rFonts w:eastAsia="Times New Roman" w:cs="Times New Roman"/>
          <w:sz w:val="22"/>
          <w:szCs w:val="22"/>
        </w:rPr>
        <w:t>Pharmacists practicing in the Badger Medical Clinic must meet the following requirements:</w:t>
      </w:r>
    </w:p>
    <w:p w14:paraId="2126A678" w14:textId="77777777" w:rsidR="003A6B39" w:rsidRPr="00FA6234" w:rsidRDefault="003A6B39" w:rsidP="003A6B39">
      <w:pPr>
        <w:pStyle w:val="ListParagraph"/>
        <w:numPr>
          <w:ilvl w:val="1"/>
          <w:numId w:val="10"/>
        </w:numPr>
        <w:spacing w:line="259" w:lineRule="auto"/>
        <w:rPr>
          <w:rFonts w:eastAsia="Times New Roman" w:cs="Times New Roman"/>
          <w:sz w:val="22"/>
          <w:szCs w:val="22"/>
        </w:rPr>
      </w:pPr>
      <w:r w:rsidRPr="00FA6234">
        <w:rPr>
          <w:rFonts w:eastAsia="Times New Roman" w:cs="Times New Roman"/>
          <w:sz w:val="22"/>
          <w:szCs w:val="22"/>
        </w:rPr>
        <w:t>Complete internal</w:t>
      </w:r>
      <w:r w:rsidR="007B020B">
        <w:rPr>
          <w:rFonts w:eastAsia="Times New Roman" w:cs="Times New Roman"/>
          <w:sz w:val="22"/>
          <w:szCs w:val="22"/>
        </w:rPr>
        <w:t xml:space="preserve"> medical center</w:t>
      </w:r>
      <w:r w:rsidRPr="00FA6234">
        <w:rPr>
          <w:rFonts w:eastAsia="Times New Roman" w:cs="Times New Roman"/>
          <w:sz w:val="22"/>
          <w:szCs w:val="22"/>
        </w:rPr>
        <w:t xml:space="preserve"> credentialing and privileging p</w:t>
      </w:r>
      <w:r w:rsidR="007B020B">
        <w:rPr>
          <w:rFonts w:eastAsia="Times New Roman" w:cs="Times New Roman"/>
          <w:sz w:val="22"/>
          <w:szCs w:val="22"/>
        </w:rPr>
        <w:t>rocess</w:t>
      </w:r>
      <w:r w:rsidRPr="00FA6234">
        <w:rPr>
          <w:rFonts w:eastAsia="Times New Roman" w:cs="Times New Roman"/>
          <w:sz w:val="22"/>
          <w:szCs w:val="22"/>
        </w:rPr>
        <w:t xml:space="preserve"> within specialty area of practice</w:t>
      </w:r>
    </w:p>
    <w:p w14:paraId="62CD0383" w14:textId="77777777" w:rsidR="003A6B39" w:rsidRPr="00FA6234" w:rsidRDefault="003A6B39" w:rsidP="003A6B39">
      <w:pPr>
        <w:pStyle w:val="ListParagraph"/>
        <w:numPr>
          <w:ilvl w:val="1"/>
          <w:numId w:val="10"/>
        </w:numPr>
        <w:spacing w:line="259" w:lineRule="auto"/>
        <w:contextualSpacing w:val="0"/>
        <w:rPr>
          <w:rFonts w:eastAsia="Times New Roman" w:cs="Times New Roman"/>
          <w:sz w:val="22"/>
          <w:szCs w:val="22"/>
        </w:rPr>
      </w:pPr>
      <w:r w:rsidRPr="00FA6234">
        <w:rPr>
          <w:rFonts w:eastAsia="Times New Roman" w:cs="Times New Roman"/>
          <w:sz w:val="22"/>
          <w:szCs w:val="22"/>
        </w:rPr>
        <w:t xml:space="preserve">Demonstrate proficiency in </w:t>
      </w:r>
      <w:r w:rsidR="007B020B">
        <w:rPr>
          <w:rFonts w:eastAsia="Times New Roman" w:cs="Times New Roman"/>
          <w:sz w:val="22"/>
          <w:szCs w:val="22"/>
        </w:rPr>
        <w:t xml:space="preserve">clinical decision-making, </w:t>
      </w:r>
      <w:r w:rsidRPr="00FA6234">
        <w:rPr>
          <w:rFonts w:eastAsia="Times New Roman" w:cs="Times New Roman"/>
          <w:sz w:val="22"/>
          <w:szCs w:val="22"/>
        </w:rPr>
        <w:t xml:space="preserve">communication, and documentation </w:t>
      </w:r>
      <w:r w:rsidR="007B020B">
        <w:rPr>
          <w:rFonts w:eastAsia="Times New Roman" w:cs="Times New Roman"/>
          <w:sz w:val="22"/>
          <w:szCs w:val="22"/>
        </w:rPr>
        <w:t>before</w:t>
      </w:r>
      <w:r w:rsidRPr="00FA6234">
        <w:rPr>
          <w:rFonts w:eastAsia="Times New Roman" w:cs="Times New Roman"/>
          <w:sz w:val="22"/>
          <w:szCs w:val="22"/>
        </w:rPr>
        <w:t xml:space="preserve"> independently managing patients’ medication therapy</w:t>
      </w:r>
    </w:p>
    <w:p w14:paraId="6E0CA216" w14:textId="77777777" w:rsidR="003A6B39" w:rsidRPr="00FA6234" w:rsidRDefault="00305052" w:rsidP="009C415C">
      <w:pPr>
        <w:pStyle w:val="ListParagraph"/>
        <w:numPr>
          <w:ilvl w:val="0"/>
          <w:numId w:val="10"/>
        </w:numPr>
        <w:spacing w:line="259" w:lineRule="auto"/>
        <w:rPr>
          <w:rFonts w:eastAsia="Times New Roman" w:cs="Times New Roman"/>
          <w:b/>
          <w:bCs/>
          <w:sz w:val="22"/>
          <w:szCs w:val="22"/>
        </w:rPr>
      </w:pPr>
      <w:r w:rsidRPr="00FA6234">
        <w:rPr>
          <w:rFonts w:eastAsia="Times New Roman" w:cs="Times New Roman"/>
          <w:b/>
          <w:bCs/>
          <w:sz w:val="22"/>
          <w:szCs w:val="22"/>
        </w:rPr>
        <w:t>Qualifying Patients:</w:t>
      </w:r>
      <w:r w:rsidR="003A6B39" w:rsidRPr="00FA6234">
        <w:rPr>
          <w:rFonts w:eastAsia="Times New Roman" w:cs="Times New Roman"/>
          <w:b/>
          <w:bCs/>
          <w:sz w:val="22"/>
          <w:szCs w:val="22"/>
        </w:rPr>
        <w:t xml:space="preserve"> </w:t>
      </w:r>
      <w:r w:rsidR="009C415C" w:rsidRPr="00FA6234">
        <w:rPr>
          <w:rFonts w:eastAsia="Times New Roman" w:cs="Times New Roman"/>
          <w:sz w:val="22"/>
          <w:szCs w:val="22"/>
        </w:rPr>
        <w:t>Patients eligible for participation in this CPA include</w:t>
      </w:r>
      <w:r w:rsidR="00652A22" w:rsidRPr="00FA6234">
        <w:rPr>
          <w:rFonts w:eastAsia="Times New Roman" w:cs="Times New Roman"/>
          <w:sz w:val="22"/>
          <w:szCs w:val="22"/>
        </w:rPr>
        <w:t xml:space="preserve"> </w:t>
      </w:r>
      <w:r w:rsidR="006075AE" w:rsidRPr="00FA6234">
        <w:rPr>
          <w:rFonts w:eastAsia="Times New Roman" w:cs="Times New Roman"/>
          <w:sz w:val="22"/>
          <w:szCs w:val="22"/>
        </w:rPr>
        <w:t>established patients seen in the Badger Medical Clinic for whom a referral or</w:t>
      </w:r>
      <w:r w:rsidR="006075AE" w:rsidRPr="00CB54FA">
        <w:rPr>
          <w:rFonts w:eastAsia="Times New Roman" w:cs="Times New Roman"/>
          <w:sz w:val="22"/>
          <w:szCs w:val="22"/>
        </w:rPr>
        <w:t xml:space="preserve">der </w:t>
      </w:r>
      <w:r w:rsidR="00E71620">
        <w:rPr>
          <w:rFonts w:eastAsia="Times New Roman" w:cs="Times New Roman"/>
          <w:sz w:val="22"/>
          <w:szCs w:val="22"/>
        </w:rPr>
        <w:t>is signed</w:t>
      </w:r>
      <w:r w:rsidR="006075AE" w:rsidRPr="00CB54FA">
        <w:rPr>
          <w:rFonts w:eastAsia="Times New Roman" w:cs="Times New Roman"/>
          <w:sz w:val="22"/>
          <w:szCs w:val="22"/>
        </w:rPr>
        <w:t xml:space="preserve"> by a</w:t>
      </w:r>
      <w:r w:rsidR="00E71620">
        <w:rPr>
          <w:rFonts w:eastAsia="Times New Roman" w:cs="Times New Roman"/>
          <w:sz w:val="22"/>
          <w:szCs w:val="22"/>
        </w:rPr>
        <w:t xml:space="preserve">n authorizing </w:t>
      </w:r>
      <w:r w:rsidR="006075AE" w:rsidRPr="00CB54FA">
        <w:rPr>
          <w:rFonts w:eastAsia="Times New Roman" w:cs="Times New Roman"/>
          <w:sz w:val="22"/>
          <w:szCs w:val="22"/>
        </w:rPr>
        <w:t>Badger Medical Clinic clinician.</w:t>
      </w:r>
      <w:r w:rsidR="006075AE" w:rsidRPr="00FA6234">
        <w:rPr>
          <w:rFonts w:eastAsia="Times New Roman" w:cs="Times New Roman"/>
          <w:sz w:val="22"/>
          <w:szCs w:val="22"/>
        </w:rPr>
        <w:t xml:space="preserve"> </w:t>
      </w:r>
    </w:p>
    <w:p w14:paraId="75B31C9A" w14:textId="77777777" w:rsidR="009C415C" w:rsidRPr="00FA6234" w:rsidRDefault="009C415C" w:rsidP="003A6B39">
      <w:pPr>
        <w:pStyle w:val="ListParagraph"/>
        <w:numPr>
          <w:ilvl w:val="1"/>
          <w:numId w:val="10"/>
        </w:numPr>
        <w:spacing w:after="0" w:line="259" w:lineRule="auto"/>
        <w:contextualSpacing w:val="0"/>
        <w:rPr>
          <w:rFonts w:eastAsia="Times New Roman" w:cs="Times New Roman"/>
          <w:b/>
          <w:bCs/>
          <w:sz w:val="22"/>
          <w:szCs w:val="22"/>
        </w:rPr>
      </w:pPr>
      <w:r w:rsidRPr="00FA6234">
        <w:rPr>
          <w:rFonts w:eastAsia="Times New Roman" w:cs="Times New Roman"/>
          <w:sz w:val="22"/>
          <w:szCs w:val="22"/>
        </w:rPr>
        <w:t>Inclusion criteria:</w:t>
      </w:r>
    </w:p>
    <w:p w14:paraId="735D2E76" w14:textId="77777777" w:rsidR="009C415C" w:rsidRPr="00FA6234" w:rsidRDefault="009C415C" w:rsidP="009C415C">
      <w:pPr>
        <w:numPr>
          <w:ilvl w:val="0"/>
          <w:numId w:val="1"/>
        </w:numPr>
        <w:spacing w:line="259" w:lineRule="auto"/>
        <w:contextualSpacing/>
        <w:rPr>
          <w:rFonts w:eastAsia="Times New Roman" w:cs="Times New Roman"/>
          <w:sz w:val="22"/>
          <w:szCs w:val="22"/>
        </w:rPr>
      </w:pPr>
      <w:r w:rsidRPr="00FA6234">
        <w:rPr>
          <w:rFonts w:eastAsia="Times New Roman" w:cs="Times New Roman"/>
          <w:sz w:val="22"/>
          <w:szCs w:val="22"/>
        </w:rPr>
        <w:t xml:space="preserve">Age 18 years or older </w:t>
      </w:r>
    </w:p>
    <w:p w14:paraId="58CC6212" w14:textId="77777777" w:rsidR="00652A22" w:rsidRPr="00FA6234" w:rsidRDefault="00652A22" w:rsidP="009C415C">
      <w:pPr>
        <w:numPr>
          <w:ilvl w:val="0"/>
          <w:numId w:val="1"/>
        </w:numPr>
        <w:spacing w:line="259" w:lineRule="auto"/>
        <w:contextualSpacing/>
        <w:rPr>
          <w:rFonts w:eastAsia="Times New Roman" w:cs="Times New Roman"/>
          <w:sz w:val="22"/>
          <w:szCs w:val="22"/>
        </w:rPr>
      </w:pPr>
      <w:r w:rsidRPr="00FA6234">
        <w:rPr>
          <w:rFonts w:eastAsia="Times New Roman" w:cs="Times New Roman"/>
          <w:sz w:val="22"/>
          <w:szCs w:val="22"/>
        </w:rPr>
        <w:t>Asthma diagnosis</w:t>
      </w:r>
    </w:p>
    <w:p w14:paraId="33DB3A76" w14:textId="77777777" w:rsidR="003A6B39" w:rsidRPr="00FA6234" w:rsidRDefault="009C415C" w:rsidP="00EA6474">
      <w:pPr>
        <w:numPr>
          <w:ilvl w:val="0"/>
          <w:numId w:val="1"/>
        </w:numPr>
        <w:spacing w:after="0" w:line="259" w:lineRule="auto"/>
        <w:contextualSpacing/>
        <w:rPr>
          <w:rFonts w:eastAsia="Times New Roman" w:cs="Times New Roman"/>
          <w:sz w:val="22"/>
          <w:szCs w:val="22"/>
        </w:rPr>
      </w:pPr>
      <w:r w:rsidRPr="00FA6234">
        <w:rPr>
          <w:rFonts w:eastAsia="Times New Roman" w:cs="Times New Roman"/>
          <w:sz w:val="22"/>
          <w:szCs w:val="22"/>
        </w:rPr>
        <w:t xml:space="preserve">Patients actively (clinic visit within past 12 months) followed by </w:t>
      </w:r>
      <w:r w:rsidR="00C350CE" w:rsidRPr="00FA6234">
        <w:rPr>
          <w:rFonts w:eastAsia="Times New Roman" w:cs="Times New Roman"/>
          <w:sz w:val="22"/>
          <w:szCs w:val="22"/>
        </w:rPr>
        <w:t>one of the</w:t>
      </w:r>
      <w:r w:rsidRPr="00FA6234">
        <w:rPr>
          <w:rFonts w:eastAsia="Times New Roman" w:cs="Times New Roman"/>
          <w:sz w:val="22"/>
          <w:szCs w:val="22"/>
        </w:rPr>
        <w:t xml:space="preserve"> physician</w:t>
      </w:r>
      <w:r w:rsidR="00C350CE" w:rsidRPr="00FA6234">
        <w:rPr>
          <w:rFonts w:eastAsia="Times New Roman" w:cs="Times New Roman"/>
          <w:sz w:val="22"/>
          <w:szCs w:val="22"/>
        </w:rPr>
        <w:t>s</w:t>
      </w:r>
      <w:r w:rsidRPr="00FA6234">
        <w:rPr>
          <w:rFonts w:eastAsia="Times New Roman" w:cs="Times New Roman"/>
          <w:sz w:val="22"/>
          <w:szCs w:val="22"/>
        </w:rPr>
        <w:t xml:space="preserve"> listed </w:t>
      </w:r>
      <w:r w:rsidR="00C350CE" w:rsidRPr="00FA6234">
        <w:rPr>
          <w:rFonts w:eastAsia="Times New Roman" w:cs="Times New Roman"/>
          <w:sz w:val="22"/>
          <w:szCs w:val="22"/>
        </w:rPr>
        <w:t>within</w:t>
      </w:r>
      <w:r w:rsidRPr="00FA6234">
        <w:rPr>
          <w:rFonts w:eastAsia="Times New Roman" w:cs="Times New Roman"/>
          <w:sz w:val="22"/>
          <w:szCs w:val="22"/>
        </w:rPr>
        <w:t xml:space="preserve"> </w:t>
      </w:r>
      <w:r w:rsidR="00C350CE" w:rsidRPr="00FA6234">
        <w:rPr>
          <w:rFonts w:eastAsia="Times New Roman" w:cs="Times New Roman"/>
          <w:sz w:val="22"/>
          <w:szCs w:val="22"/>
        </w:rPr>
        <w:t>this agreement</w:t>
      </w:r>
    </w:p>
    <w:p w14:paraId="7C5E863F" w14:textId="77777777" w:rsidR="003A6B39" w:rsidRPr="00FA6234" w:rsidRDefault="009C415C" w:rsidP="003A6B39">
      <w:pPr>
        <w:pStyle w:val="ListParagraph"/>
        <w:numPr>
          <w:ilvl w:val="1"/>
          <w:numId w:val="10"/>
        </w:numPr>
        <w:spacing w:line="259" w:lineRule="auto"/>
        <w:rPr>
          <w:rFonts w:eastAsia="Times New Roman" w:cs="Times New Roman"/>
          <w:sz w:val="22"/>
          <w:szCs w:val="22"/>
        </w:rPr>
      </w:pPr>
      <w:r w:rsidRPr="00FA6234">
        <w:rPr>
          <w:rFonts w:eastAsia="Times New Roman" w:cs="Times New Roman"/>
          <w:sz w:val="22"/>
          <w:szCs w:val="22"/>
        </w:rPr>
        <w:t xml:space="preserve">Exclusion criteria: </w:t>
      </w:r>
    </w:p>
    <w:p w14:paraId="515126BB" w14:textId="77777777" w:rsidR="003A6B39" w:rsidRPr="00FA6234" w:rsidRDefault="009C415C" w:rsidP="003A6B39">
      <w:pPr>
        <w:pStyle w:val="ListParagraph"/>
        <w:numPr>
          <w:ilvl w:val="0"/>
          <w:numId w:val="11"/>
        </w:numPr>
        <w:spacing w:line="259" w:lineRule="auto"/>
        <w:rPr>
          <w:rFonts w:eastAsia="Times New Roman" w:cs="Times New Roman"/>
          <w:sz w:val="22"/>
          <w:szCs w:val="22"/>
        </w:rPr>
      </w:pPr>
      <w:r w:rsidRPr="00FA6234">
        <w:rPr>
          <w:rFonts w:eastAsia="Times New Roman" w:cs="Times New Roman"/>
          <w:sz w:val="22"/>
          <w:szCs w:val="22"/>
        </w:rPr>
        <w:t>Age less than 18 years of age</w:t>
      </w:r>
    </w:p>
    <w:p w14:paraId="3147B9EA" w14:textId="77777777" w:rsidR="009C415C" w:rsidRPr="00FA6234" w:rsidRDefault="009C415C" w:rsidP="00A6231E">
      <w:pPr>
        <w:pStyle w:val="ListParagraph"/>
        <w:numPr>
          <w:ilvl w:val="0"/>
          <w:numId w:val="11"/>
        </w:numPr>
        <w:spacing w:after="120" w:line="259" w:lineRule="auto"/>
        <w:contextualSpacing w:val="0"/>
        <w:rPr>
          <w:rFonts w:eastAsia="Times New Roman" w:cs="Times New Roman"/>
          <w:sz w:val="22"/>
          <w:szCs w:val="22"/>
        </w:rPr>
      </w:pPr>
      <w:r w:rsidRPr="00FA6234">
        <w:rPr>
          <w:rFonts w:eastAsia="Times New Roman" w:cs="Times New Roman"/>
          <w:sz w:val="22"/>
          <w:szCs w:val="22"/>
        </w:rPr>
        <w:t xml:space="preserve">Patients not established with </w:t>
      </w:r>
      <w:r w:rsidR="00C350CE" w:rsidRPr="00FA6234">
        <w:rPr>
          <w:rFonts w:eastAsia="Times New Roman" w:cs="Times New Roman"/>
          <w:sz w:val="22"/>
          <w:szCs w:val="22"/>
        </w:rPr>
        <w:t xml:space="preserve">one of </w:t>
      </w:r>
      <w:r w:rsidRPr="00FA6234">
        <w:rPr>
          <w:rFonts w:eastAsia="Times New Roman" w:cs="Times New Roman"/>
          <w:sz w:val="22"/>
          <w:szCs w:val="22"/>
        </w:rPr>
        <w:t>the physician</w:t>
      </w:r>
      <w:r w:rsidR="00C350CE" w:rsidRPr="00FA6234">
        <w:rPr>
          <w:rFonts w:eastAsia="Times New Roman" w:cs="Times New Roman"/>
          <w:sz w:val="22"/>
          <w:szCs w:val="22"/>
        </w:rPr>
        <w:t>s</w:t>
      </w:r>
      <w:r w:rsidRPr="00FA6234">
        <w:rPr>
          <w:rFonts w:eastAsia="Times New Roman" w:cs="Times New Roman"/>
          <w:sz w:val="22"/>
          <w:szCs w:val="22"/>
        </w:rPr>
        <w:t xml:space="preserve"> listed </w:t>
      </w:r>
      <w:r w:rsidR="00C350CE" w:rsidRPr="00FA6234">
        <w:rPr>
          <w:rFonts w:eastAsia="Times New Roman" w:cs="Times New Roman"/>
          <w:sz w:val="22"/>
          <w:szCs w:val="22"/>
        </w:rPr>
        <w:t>within this agreement</w:t>
      </w:r>
    </w:p>
    <w:p w14:paraId="539F9427" w14:textId="3A4C12AD" w:rsidR="007B020B" w:rsidRPr="00EA6474" w:rsidRDefault="003A6B39" w:rsidP="00A6231E">
      <w:pPr>
        <w:pStyle w:val="ListParagraph"/>
        <w:numPr>
          <w:ilvl w:val="0"/>
          <w:numId w:val="10"/>
        </w:numPr>
        <w:spacing w:line="259" w:lineRule="auto"/>
        <w:rPr>
          <w:rFonts w:eastAsia="Times New Roman" w:cs="Times New Roman"/>
          <w:sz w:val="22"/>
          <w:szCs w:val="22"/>
        </w:rPr>
      </w:pPr>
      <w:r w:rsidRPr="00FA6234">
        <w:rPr>
          <w:rFonts w:eastAsia="Times New Roman" w:cs="Times New Roman"/>
          <w:sz w:val="22"/>
          <w:szCs w:val="22"/>
        </w:rPr>
        <w:t xml:space="preserve">This CPA is valid for use for a period </w:t>
      </w:r>
      <w:r w:rsidRPr="00CB54FA">
        <w:rPr>
          <w:rFonts w:eastAsia="Times New Roman" w:cs="Times New Roman"/>
          <w:sz w:val="22"/>
          <w:szCs w:val="22"/>
        </w:rPr>
        <w:t>of three years unless</w:t>
      </w:r>
      <w:r w:rsidRPr="00FA6234">
        <w:rPr>
          <w:rFonts w:eastAsia="Times New Roman" w:cs="Times New Roman"/>
          <w:sz w:val="22"/>
          <w:szCs w:val="22"/>
        </w:rPr>
        <w:t xml:space="preserve"> rescinded earlier in writing by the delegating physician(s) listed within this agreement.</w:t>
      </w:r>
    </w:p>
    <w:p w14:paraId="2C03799B" w14:textId="77777777" w:rsidR="00305052" w:rsidRPr="00CB54FA" w:rsidRDefault="00305052" w:rsidP="006075AE">
      <w:pPr>
        <w:pStyle w:val="ListParagraph"/>
        <w:numPr>
          <w:ilvl w:val="0"/>
          <w:numId w:val="8"/>
        </w:numPr>
        <w:spacing w:line="259" w:lineRule="auto"/>
        <w:ind w:left="432" w:hanging="432"/>
        <w:rPr>
          <w:b/>
          <w:bCs/>
          <w:sz w:val="22"/>
          <w:szCs w:val="22"/>
          <w:u w:val="single"/>
        </w:rPr>
      </w:pPr>
      <w:r w:rsidRPr="00CB54FA">
        <w:rPr>
          <w:b/>
          <w:bCs/>
          <w:sz w:val="22"/>
          <w:szCs w:val="22"/>
          <w:u w:val="single"/>
        </w:rPr>
        <w:lastRenderedPageBreak/>
        <w:t>Policy</w:t>
      </w:r>
      <w:r w:rsidR="00947DC9" w:rsidRPr="00CB54FA">
        <w:rPr>
          <w:b/>
          <w:bCs/>
          <w:sz w:val="22"/>
          <w:szCs w:val="22"/>
          <w:u w:val="single"/>
        </w:rPr>
        <w:t>/Procedure</w:t>
      </w:r>
      <w:r w:rsidRPr="00CB54FA">
        <w:rPr>
          <w:b/>
          <w:bCs/>
          <w:sz w:val="22"/>
          <w:szCs w:val="22"/>
          <w:u w:val="single"/>
        </w:rPr>
        <w:t>:</w:t>
      </w:r>
    </w:p>
    <w:p w14:paraId="1C5CF631" w14:textId="77777777" w:rsidR="00652A22" w:rsidRPr="00FA6234" w:rsidRDefault="003A6B39" w:rsidP="003A6B39">
      <w:pPr>
        <w:pStyle w:val="ListParagraph"/>
        <w:numPr>
          <w:ilvl w:val="0"/>
          <w:numId w:val="12"/>
        </w:numPr>
        <w:rPr>
          <w:sz w:val="22"/>
          <w:szCs w:val="22"/>
        </w:rPr>
      </w:pPr>
      <w:r w:rsidRPr="00FA6234">
        <w:rPr>
          <w:sz w:val="22"/>
          <w:szCs w:val="22"/>
        </w:rPr>
        <w:t>Referral Order</w:t>
      </w:r>
    </w:p>
    <w:p w14:paraId="355D8932" w14:textId="77777777" w:rsidR="003A6B39" w:rsidRPr="00FA6234" w:rsidRDefault="00AF3BC3" w:rsidP="003A6B39">
      <w:pPr>
        <w:pStyle w:val="ListParagraph"/>
        <w:numPr>
          <w:ilvl w:val="1"/>
          <w:numId w:val="10"/>
        </w:numPr>
        <w:rPr>
          <w:sz w:val="22"/>
          <w:szCs w:val="22"/>
        </w:rPr>
      </w:pPr>
      <w:r w:rsidRPr="00FA6234">
        <w:rPr>
          <w:sz w:val="22"/>
          <w:szCs w:val="22"/>
        </w:rPr>
        <w:t>Participating Badger Medical Clinic clinicians will refer patients to pharmacist services by completing a referral order in the electronic medical record</w:t>
      </w:r>
    </w:p>
    <w:p w14:paraId="6065235F" w14:textId="77777777" w:rsidR="00AF3BC3" w:rsidRPr="00FA6234" w:rsidRDefault="00AF3BC3" w:rsidP="00AF3BC3">
      <w:pPr>
        <w:pStyle w:val="ListParagraph"/>
        <w:numPr>
          <w:ilvl w:val="2"/>
          <w:numId w:val="10"/>
        </w:numPr>
        <w:rPr>
          <w:sz w:val="22"/>
          <w:szCs w:val="22"/>
        </w:rPr>
      </w:pPr>
      <w:r w:rsidRPr="00FA6234">
        <w:rPr>
          <w:sz w:val="22"/>
          <w:szCs w:val="22"/>
        </w:rPr>
        <w:t xml:space="preserve">Referral orders written by </w:t>
      </w:r>
      <w:r w:rsidR="00E71620">
        <w:rPr>
          <w:sz w:val="22"/>
          <w:szCs w:val="22"/>
        </w:rPr>
        <w:t xml:space="preserve">the clinic medical team (e.g. </w:t>
      </w:r>
      <w:r w:rsidRPr="00FA6234">
        <w:rPr>
          <w:sz w:val="22"/>
          <w:szCs w:val="22"/>
        </w:rPr>
        <w:t>medical residents and advanced practice clinicians</w:t>
      </w:r>
      <w:r w:rsidR="00E71620">
        <w:rPr>
          <w:sz w:val="22"/>
          <w:szCs w:val="22"/>
        </w:rPr>
        <w:t>)</w:t>
      </w:r>
      <w:r w:rsidRPr="00FA6234">
        <w:rPr>
          <w:sz w:val="22"/>
          <w:szCs w:val="22"/>
        </w:rPr>
        <w:t xml:space="preserve"> need to be co-signed by an authorizing clinician of</w:t>
      </w:r>
      <w:r w:rsidR="00A6231E">
        <w:rPr>
          <w:sz w:val="22"/>
          <w:szCs w:val="22"/>
        </w:rPr>
        <w:t xml:space="preserve"> the</w:t>
      </w:r>
      <w:r w:rsidRPr="00FA6234">
        <w:rPr>
          <w:sz w:val="22"/>
          <w:szCs w:val="22"/>
        </w:rPr>
        <w:t xml:space="preserve"> Badger Medical Clinic. </w:t>
      </w:r>
    </w:p>
    <w:p w14:paraId="230AD60B" w14:textId="77777777" w:rsidR="00AF3BC3" w:rsidRPr="00FA6234" w:rsidRDefault="00A6231E" w:rsidP="00AF3BC3">
      <w:pPr>
        <w:pStyle w:val="ListParagraph"/>
        <w:numPr>
          <w:ilvl w:val="1"/>
          <w:numId w:val="10"/>
        </w:numPr>
        <w:rPr>
          <w:sz w:val="22"/>
          <w:szCs w:val="22"/>
        </w:rPr>
      </w:pPr>
      <w:r>
        <w:rPr>
          <w:sz w:val="22"/>
          <w:szCs w:val="22"/>
        </w:rPr>
        <w:t>The referral o</w:t>
      </w:r>
      <w:r w:rsidR="00AF3BC3" w:rsidRPr="00FA6234">
        <w:rPr>
          <w:sz w:val="22"/>
          <w:szCs w:val="22"/>
        </w:rPr>
        <w:t xml:space="preserve">rder acknowledges scope of </w:t>
      </w:r>
      <w:r>
        <w:rPr>
          <w:sz w:val="22"/>
          <w:szCs w:val="22"/>
        </w:rPr>
        <w:t xml:space="preserve">the </w:t>
      </w:r>
      <w:r w:rsidR="00AF3BC3" w:rsidRPr="00FA6234">
        <w:rPr>
          <w:sz w:val="22"/>
          <w:szCs w:val="22"/>
        </w:rPr>
        <w:t>pharmacist</w:t>
      </w:r>
      <w:r>
        <w:rPr>
          <w:sz w:val="22"/>
          <w:szCs w:val="22"/>
        </w:rPr>
        <w:t>’s</w:t>
      </w:r>
      <w:r w:rsidR="00AF3BC3" w:rsidRPr="00FA6234">
        <w:rPr>
          <w:sz w:val="22"/>
          <w:szCs w:val="22"/>
        </w:rPr>
        <w:t xml:space="preserve"> medication management services being delegated.</w:t>
      </w:r>
    </w:p>
    <w:p w14:paraId="71C2385D" w14:textId="77777777" w:rsidR="00CB54FA" w:rsidRPr="0060785D" w:rsidRDefault="00AF3BC3" w:rsidP="0060785D">
      <w:pPr>
        <w:pStyle w:val="ListParagraph"/>
        <w:numPr>
          <w:ilvl w:val="1"/>
          <w:numId w:val="10"/>
        </w:numPr>
        <w:rPr>
          <w:sz w:val="22"/>
          <w:szCs w:val="22"/>
        </w:rPr>
      </w:pPr>
      <w:r w:rsidRPr="00FA6234">
        <w:rPr>
          <w:sz w:val="22"/>
          <w:szCs w:val="22"/>
        </w:rPr>
        <w:t xml:space="preserve">Referral orders will need to be renewed annually, and patients must maintain </w:t>
      </w:r>
      <w:r w:rsidR="0074196A" w:rsidRPr="00FA6234">
        <w:rPr>
          <w:sz w:val="22"/>
          <w:szCs w:val="22"/>
        </w:rPr>
        <w:t xml:space="preserve">an </w:t>
      </w:r>
      <w:r w:rsidR="008067C5" w:rsidRPr="00FA6234">
        <w:rPr>
          <w:sz w:val="22"/>
          <w:szCs w:val="22"/>
        </w:rPr>
        <w:t>active relationship with their referring clinician</w:t>
      </w:r>
      <w:r w:rsidR="00A6231E">
        <w:rPr>
          <w:sz w:val="22"/>
          <w:szCs w:val="22"/>
        </w:rPr>
        <w:t xml:space="preserve"> of the Badger Medical Clinic</w:t>
      </w:r>
      <w:r w:rsidR="008067C5" w:rsidRPr="00FA6234">
        <w:rPr>
          <w:sz w:val="22"/>
          <w:szCs w:val="22"/>
        </w:rPr>
        <w:t xml:space="preserve">. </w:t>
      </w:r>
    </w:p>
    <w:p w14:paraId="42F935DB" w14:textId="77777777" w:rsidR="008067C5" w:rsidRPr="00FA6234" w:rsidRDefault="003A6B39" w:rsidP="008067C5">
      <w:pPr>
        <w:pStyle w:val="ListParagraph"/>
        <w:numPr>
          <w:ilvl w:val="0"/>
          <w:numId w:val="12"/>
        </w:numPr>
        <w:rPr>
          <w:sz w:val="22"/>
          <w:szCs w:val="22"/>
        </w:rPr>
      </w:pPr>
      <w:r w:rsidRPr="00FA6234">
        <w:rPr>
          <w:sz w:val="22"/>
          <w:szCs w:val="22"/>
        </w:rPr>
        <w:t>Medication Therapy Management</w:t>
      </w:r>
    </w:p>
    <w:p w14:paraId="6D93E5F4" w14:textId="77777777" w:rsidR="008067C5" w:rsidRPr="00FA6234" w:rsidRDefault="008067C5" w:rsidP="0074196A">
      <w:pPr>
        <w:pStyle w:val="ListParagraph"/>
        <w:numPr>
          <w:ilvl w:val="0"/>
          <w:numId w:val="14"/>
        </w:numPr>
        <w:ind w:left="1440" w:hanging="360"/>
        <w:rPr>
          <w:sz w:val="22"/>
          <w:szCs w:val="22"/>
        </w:rPr>
      </w:pPr>
      <w:r w:rsidRPr="00FA6234">
        <w:rPr>
          <w:sz w:val="22"/>
          <w:szCs w:val="22"/>
        </w:rPr>
        <w:t xml:space="preserve">Pharmacists will utilize the most current guidelines as appropriate for asthma medication therapy management. </w:t>
      </w:r>
    </w:p>
    <w:p w14:paraId="5DE9A1D9" w14:textId="77777777" w:rsidR="008067C5" w:rsidRPr="00FA6234" w:rsidRDefault="008067C5" w:rsidP="0074196A">
      <w:pPr>
        <w:pStyle w:val="ListParagraph"/>
        <w:numPr>
          <w:ilvl w:val="0"/>
          <w:numId w:val="14"/>
        </w:numPr>
        <w:ind w:left="1440" w:hanging="360"/>
        <w:rPr>
          <w:sz w:val="22"/>
          <w:szCs w:val="22"/>
        </w:rPr>
      </w:pPr>
      <w:r w:rsidRPr="00FA6234">
        <w:rPr>
          <w:sz w:val="22"/>
          <w:szCs w:val="22"/>
        </w:rPr>
        <w:t xml:space="preserve">Pharmacists are authorized to initiate, modify, and/or discontinue relevant medications and medical supplies under the discretion of the referring clinician. </w:t>
      </w:r>
    </w:p>
    <w:p w14:paraId="66F2E45C" w14:textId="77777777" w:rsidR="008067C5" w:rsidRPr="00FA6234" w:rsidRDefault="008067C5" w:rsidP="0074196A">
      <w:pPr>
        <w:pStyle w:val="ListParagraph"/>
        <w:numPr>
          <w:ilvl w:val="0"/>
          <w:numId w:val="14"/>
        </w:numPr>
        <w:ind w:left="1440" w:hanging="360"/>
        <w:rPr>
          <w:sz w:val="22"/>
          <w:szCs w:val="22"/>
        </w:rPr>
      </w:pPr>
      <w:r w:rsidRPr="00FA6234">
        <w:rPr>
          <w:sz w:val="22"/>
          <w:szCs w:val="22"/>
        </w:rPr>
        <w:t>Pharmacists will utilize therapeutic interchange and substitution measures to</w:t>
      </w:r>
      <w:r w:rsidR="00A6231E">
        <w:rPr>
          <w:sz w:val="22"/>
          <w:szCs w:val="22"/>
        </w:rPr>
        <w:t xml:space="preserve"> appropriately</w:t>
      </w:r>
      <w:r w:rsidRPr="00FA6234">
        <w:rPr>
          <w:sz w:val="22"/>
          <w:szCs w:val="22"/>
        </w:rPr>
        <w:t xml:space="preserve"> transition to SMART.</w:t>
      </w:r>
    </w:p>
    <w:p w14:paraId="0F2F9828" w14:textId="77777777" w:rsidR="008067C5" w:rsidRPr="00FA6234" w:rsidRDefault="008067C5" w:rsidP="0074196A">
      <w:pPr>
        <w:pStyle w:val="ListParagraph"/>
        <w:numPr>
          <w:ilvl w:val="0"/>
          <w:numId w:val="14"/>
        </w:numPr>
        <w:ind w:left="1440" w:hanging="360"/>
        <w:rPr>
          <w:sz w:val="22"/>
          <w:szCs w:val="22"/>
        </w:rPr>
      </w:pPr>
      <w:r w:rsidRPr="00FA6234">
        <w:rPr>
          <w:sz w:val="22"/>
          <w:szCs w:val="22"/>
        </w:rPr>
        <w:t xml:space="preserve">Pharmacists will use discretion of medication therapy choices by taking into account clinical and social determinants of health, including coverage and cost of therapy through prescription insurance. </w:t>
      </w:r>
    </w:p>
    <w:p w14:paraId="2FECFE3D" w14:textId="77777777" w:rsidR="008067C5" w:rsidRPr="00FA6234" w:rsidRDefault="008067C5" w:rsidP="0074196A">
      <w:pPr>
        <w:pStyle w:val="ListParagraph"/>
        <w:numPr>
          <w:ilvl w:val="0"/>
          <w:numId w:val="14"/>
        </w:numPr>
        <w:ind w:left="1440" w:hanging="360"/>
        <w:rPr>
          <w:sz w:val="22"/>
          <w:szCs w:val="22"/>
        </w:rPr>
      </w:pPr>
      <w:r w:rsidRPr="00FA6234">
        <w:rPr>
          <w:sz w:val="22"/>
          <w:szCs w:val="22"/>
        </w:rPr>
        <w:t>Pharmacists will enter medication and medical supply orders into the electronic medical record</w:t>
      </w:r>
      <w:r w:rsidR="0074196A" w:rsidRPr="00FA6234">
        <w:rPr>
          <w:sz w:val="22"/>
          <w:szCs w:val="22"/>
        </w:rPr>
        <w:t xml:space="preserve"> using the name of the referring clinician. </w:t>
      </w:r>
    </w:p>
    <w:p w14:paraId="31E23D7B" w14:textId="77777777" w:rsidR="003A6B39" w:rsidRPr="00FA6234" w:rsidRDefault="003A6B39" w:rsidP="003A6B39">
      <w:pPr>
        <w:pStyle w:val="ListParagraph"/>
        <w:numPr>
          <w:ilvl w:val="0"/>
          <w:numId w:val="12"/>
        </w:numPr>
        <w:rPr>
          <w:sz w:val="22"/>
          <w:szCs w:val="22"/>
        </w:rPr>
      </w:pPr>
      <w:r w:rsidRPr="00FA6234">
        <w:rPr>
          <w:sz w:val="22"/>
          <w:szCs w:val="22"/>
        </w:rPr>
        <w:t>Laboratory Monitoring</w:t>
      </w:r>
    </w:p>
    <w:p w14:paraId="4F5D70EC" w14:textId="77777777" w:rsidR="0074196A" w:rsidRPr="00FA6234" w:rsidRDefault="0074196A" w:rsidP="0074196A">
      <w:pPr>
        <w:pStyle w:val="ListParagraph"/>
        <w:numPr>
          <w:ilvl w:val="0"/>
          <w:numId w:val="17"/>
        </w:numPr>
        <w:ind w:left="1440"/>
        <w:rPr>
          <w:sz w:val="22"/>
          <w:szCs w:val="22"/>
        </w:rPr>
      </w:pPr>
      <w:r w:rsidRPr="00FA6234">
        <w:rPr>
          <w:sz w:val="22"/>
          <w:szCs w:val="22"/>
        </w:rPr>
        <w:t>Pharmacists are authorized to order relevant labs</w:t>
      </w:r>
      <w:r w:rsidR="00A6231E">
        <w:rPr>
          <w:sz w:val="22"/>
          <w:szCs w:val="22"/>
        </w:rPr>
        <w:t xml:space="preserve"> and tests</w:t>
      </w:r>
      <w:r w:rsidRPr="00FA6234">
        <w:rPr>
          <w:sz w:val="22"/>
          <w:szCs w:val="22"/>
        </w:rPr>
        <w:t xml:space="preserve"> under the delegation of the referring clinician. Labs </w:t>
      </w:r>
      <w:r w:rsidR="00A6231E">
        <w:rPr>
          <w:sz w:val="22"/>
          <w:szCs w:val="22"/>
        </w:rPr>
        <w:t xml:space="preserve">and tests </w:t>
      </w:r>
      <w:r w:rsidRPr="00FA6234">
        <w:rPr>
          <w:sz w:val="22"/>
          <w:szCs w:val="22"/>
        </w:rPr>
        <w:t xml:space="preserve">will be ordered when clinically warranted for asthma therapy management services. </w:t>
      </w:r>
    </w:p>
    <w:p w14:paraId="4EC1F463" w14:textId="5DDDF159" w:rsidR="0074196A" w:rsidRPr="00FA6234" w:rsidRDefault="0074196A" w:rsidP="0074196A">
      <w:pPr>
        <w:pStyle w:val="ListParagraph"/>
        <w:numPr>
          <w:ilvl w:val="0"/>
          <w:numId w:val="18"/>
        </w:numPr>
        <w:ind w:left="1440" w:hanging="360"/>
        <w:rPr>
          <w:sz w:val="22"/>
          <w:szCs w:val="22"/>
        </w:rPr>
      </w:pPr>
      <w:r w:rsidRPr="00FA6234">
        <w:rPr>
          <w:sz w:val="22"/>
          <w:szCs w:val="22"/>
        </w:rPr>
        <w:t>Pharmacists will</w:t>
      </w:r>
      <w:r w:rsidR="00B40B15">
        <w:rPr>
          <w:sz w:val="22"/>
          <w:szCs w:val="22"/>
        </w:rPr>
        <w:t xml:space="preserve"> consider </w:t>
      </w:r>
      <w:r w:rsidRPr="00FA6234">
        <w:rPr>
          <w:sz w:val="22"/>
          <w:szCs w:val="22"/>
        </w:rPr>
        <w:t xml:space="preserve">clinical and social determinants of health, including </w:t>
      </w:r>
      <w:r w:rsidR="00B40B15">
        <w:rPr>
          <w:sz w:val="22"/>
          <w:szCs w:val="22"/>
        </w:rPr>
        <w:t xml:space="preserve">insurance </w:t>
      </w:r>
      <w:r w:rsidRPr="00FA6234">
        <w:rPr>
          <w:sz w:val="22"/>
          <w:szCs w:val="22"/>
        </w:rPr>
        <w:t>coverage of laboratory test(s)</w:t>
      </w:r>
      <w:r w:rsidR="00B40B15">
        <w:rPr>
          <w:sz w:val="22"/>
          <w:szCs w:val="22"/>
        </w:rPr>
        <w:t xml:space="preserve">, when placing </w:t>
      </w:r>
      <w:r w:rsidR="009409B7">
        <w:rPr>
          <w:sz w:val="22"/>
          <w:szCs w:val="22"/>
        </w:rPr>
        <w:t>lab and test orders</w:t>
      </w:r>
      <w:r w:rsidR="00B40B15">
        <w:rPr>
          <w:sz w:val="22"/>
          <w:szCs w:val="22"/>
        </w:rPr>
        <w:t>.</w:t>
      </w:r>
    </w:p>
    <w:p w14:paraId="01C94DF7" w14:textId="04F3A273" w:rsidR="0074196A" w:rsidRPr="00FA6234" w:rsidRDefault="0074196A" w:rsidP="0074196A">
      <w:pPr>
        <w:pStyle w:val="ListParagraph"/>
        <w:numPr>
          <w:ilvl w:val="0"/>
          <w:numId w:val="18"/>
        </w:numPr>
        <w:ind w:left="1440" w:hanging="360"/>
        <w:rPr>
          <w:sz w:val="22"/>
          <w:szCs w:val="22"/>
        </w:rPr>
      </w:pPr>
      <w:r w:rsidRPr="00FA6234">
        <w:rPr>
          <w:sz w:val="22"/>
          <w:szCs w:val="22"/>
        </w:rPr>
        <w:t>Pharmacists will enter lab</w:t>
      </w:r>
      <w:r w:rsidR="00A6231E">
        <w:rPr>
          <w:sz w:val="22"/>
          <w:szCs w:val="22"/>
        </w:rPr>
        <w:t xml:space="preserve"> and test</w:t>
      </w:r>
      <w:r w:rsidRPr="00FA6234">
        <w:rPr>
          <w:sz w:val="22"/>
          <w:szCs w:val="22"/>
        </w:rPr>
        <w:t xml:space="preserve"> order</w:t>
      </w:r>
      <w:r w:rsidR="00A6231E">
        <w:rPr>
          <w:sz w:val="22"/>
          <w:szCs w:val="22"/>
        </w:rPr>
        <w:t>s</w:t>
      </w:r>
      <w:r w:rsidRPr="00FA6234">
        <w:rPr>
          <w:sz w:val="22"/>
          <w:szCs w:val="22"/>
        </w:rPr>
        <w:t xml:space="preserve"> into the electronic medical record using the name of the</w:t>
      </w:r>
      <w:r w:rsidR="00EA6474">
        <w:rPr>
          <w:sz w:val="22"/>
          <w:szCs w:val="22"/>
        </w:rPr>
        <w:t xml:space="preserve"> </w:t>
      </w:r>
      <w:r w:rsidRPr="00FA6234">
        <w:rPr>
          <w:sz w:val="22"/>
          <w:szCs w:val="22"/>
        </w:rPr>
        <w:t xml:space="preserve">referring clinician. </w:t>
      </w:r>
    </w:p>
    <w:p w14:paraId="22C0A199" w14:textId="77777777" w:rsidR="003A6B39" w:rsidRPr="00FA6234" w:rsidRDefault="003A6B39" w:rsidP="003A6B39">
      <w:pPr>
        <w:pStyle w:val="ListParagraph"/>
        <w:numPr>
          <w:ilvl w:val="0"/>
          <w:numId w:val="12"/>
        </w:numPr>
        <w:rPr>
          <w:sz w:val="22"/>
          <w:szCs w:val="22"/>
        </w:rPr>
      </w:pPr>
      <w:r w:rsidRPr="00FA6234">
        <w:rPr>
          <w:sz w:val="22"/>
          <w:szCs w:val="22"/>
        </w:rPr>
        <w:t>Documentation</w:t>
      </w:r>
    </w:p>
    <w:p w14:paraId="53042C25" w14:textId="77777777" w:rsidR="0074196A" w:rsidRPr="00FA6234" w:rsidRDefault="00FA6234" w:rsidP="00FA6234">
      <w:pPr>
        <w:pStyle w:val="ListParagraph"/>
        <w:numPr>
          <w:ilvl w:val="0"/>
          <w:numId w:val="19"/>
        </w:numPr>
        <w:ind w:left="1440"/>
        <w:rPr>
          <w:sz w:val="22"/>
          <w:szCs w:val="22"/>
        </w:rPr>
      </w:pPr>
      <w:r w:rsidRPr="00FA6234">
        <w:rPr>
          <w:sz w:val="22"/>
          <w:szCs w:val="22"/>
        </w:rPr>
        <w:t xml:space="preserve">Pharmacists will document all patient encounters within the patient’s electronic medical record. </w:t>
      </w:r>
    </w:p>
    <w:p w14:paraId="621E75CF" w14:textId="77777777" w:rsidR="00FA6234" w:rsidRPr="00FA6234" w:rsidRDefault="00FA6234" w:rsidP="00FA6234">
      <w:pPr>
        <w:pStyle w:val="ListParagraph"/>
        <w:numPr>
          <w:ilvl w:val="0"/>
          <w:numId w:val="20"/>
        </w:numPr>
        <w:ind w:left="1440" w:hanging="360"/>
        <w:rPr>
          <w:sz w:val="22"/>
          <w:szCs w:val="22"/>
        </w:rPr>
      </w:pPr>
      <w:r w:rsidRPr="00FA6234">
        <w:rPr>
          <w:sz w:val="22"/>
          <w:szCs w:val="22"/>
        </w:rPr>
        <w:t xml:space="preserve">Changes made to the patient’s medication regimen will be documented and updated within the medication profile. </w:t>
      </w:r>
    </w:p>
    <w:p w14:paraId="459A7565" w14:textId="77777777" w:rsidR="00FA6234" w:rsidRPr="00CB54FA" w:rsidRDefault="00FA6234" w:rsidP="00FA6234">
      <w:pPr>
        <w:pStyle w:val="ListParagraph"/>
        <w:numPr>
          <w:ilvl w:val="0"/>
          <w:numId w:val="12"/>
        </w:numPr>
        <w:rPr>
          <w:sz w:val="22"/>
          <w:szCs w:val="22"/>
        </w:rPr>
      </w:pPr>
      <w:r w:rsidRPr="00CB54FA">
        <w:rPr>
          <w:sz w:val="22"/>
          <w:szCs w:val="22"/>
        </w:rPr>
        <w:t xml:space="preserve">Discontinuation of Pharmacist Services </w:t>
      </w:r>
    </w:p>
    <w:p w14:paraId="51966C72" w14:textId="4C8C57FE" w:rsidR="00FA6234" w:rsidRPr="00CB54FA" w:rsidRDefault="00FA6234" w:rsidP="00FA6234">
      <w:pPr>
        <w:pStyle w:val="ListParagraph"/>
        <w:numPr>
          <w:ilvl w:val="0"/>
          <w:numId w:val="21"/>
        </w:numPr>
        <w:ind w:left="1440"/>
        <w:rPr>
          <w:sz w:val="22"/>
          <w:szCs w:val="22"/>
        </w:rPr>
      </w:pPr>
      <w:r w:rsidRPr="00CB54FA">
        <w:rPr>
          <w:sz w:val="22"/>
          <w:szCs w:val="22"/>
        </w:rPr>
        <w:t>Pharmacist services will</w:t>
      </w:r>
      <w:r w:rsidR="00A6231E">
        <w:rPr>
          <w:sz w:val="22"/>
          <w:szCs w:val="22"/>
        </w:rPr>
        <w:t xml:space="preserve"> be discontinued</w:t>
      </w:r>
      <w:r w:rsidRPr="00CB54FA">
        <w:rPr>
          <w:sz w:val="22"/>
          <w:szCs w:val="22"/>
        </w:rPr>
        <w:t>:</w:t>
      </w:r>
    </w:p>
    <w:p w14:paraId="12CB3991" w14:textId="6A5BB138" w:rsidR="00FA6234" w:rsidRPr="00CB54FA" w:rsidRDefault="006D7764" w:rsidP="00FA6234">
      <w:pPr>
        <w:pStyle w:val="ListParagraph"/>
        <w:numPr>
          <w:ilvl w:val="1"/>
          <w:numId w:val="21"/>
        </w:numPr>
        <w:rPr>
          <w:sz w:val="22"/>
          <w:szCs w:val="22"/>
        </w:rPr>
      </w:pPr>
      <w:r>
        <w:rPr>
          <w:sz w:val="22"/>
          <w:szCs w:val="22"/>
        </w:rPr>
        <w:t>If p</w:t>
      </w:r>
      <w:r w:rsidR="00FA6234" w:rsidRPr="00CB54FA">
        <w:rPr>
          <w:sz w:val="22"/>
          <w:szCs w:val="22"/>
        </w:rPr>
        <w:t>atient therapy goals have been achieved</w:t>
      </w:r>
    </w:p>
    <w:p w14:paraId="196C3596" w14:textId="302AB52E" w:rsidR="00FA6234" w:rsidRPr="00CB54FA" w:rsidRDefault="006D7764" w:rsidP="00FA6234">
      <w:pPr>
        <w:pStyle w:val="ListParagraph"/>
        <w:numPr>
          <w:ilvl w:val="1"/>
          <w:numId w:val="21"/>
        </w:numPr>
        <w:rPr>
          <w:sz w:val="22"/>
          <w:szCs w:val="22"/>
        </w:rPr>
      </w:pPr>
      <w:r>
        <w:rPr>
          <w:sz w:val="22"/>
          <w:szCs w:val="22"/>
        </w:rPr>
        <w:t>When d</w:t>
      </w:r>
      <w:r w:rsidR="00FA6234" w:rsidRPr="00CB54FA">
        <w:rPr>
          <w:sz w:val="22"/>
          <w:szCs w:val="22"/>
        </w:rPr>
        <w:t>eemed necessary by the referring clinician and/or pharmacist care is no longer appropriate</w:t>
      </w:r>
    </w:p>
    <w:p w14:paraId="67508106" w14:textId="77777777" w:rsidR="00FA6234" w:rsidRPr="00CB54FA" w:rsidRDefault="00FA6234" w:rsidP="00FA6234">
      <w:pPr>
        <w:pStyle w:val="ListParagraph"/>
        <w:numPr>
          <w:ilvl w:val="2"/>
          <w:numId w:val="21"/>
        </w:numPr>
        <w:ind w:left="1440" w:hanging="360"/>
        <w:rPr>
          <w:sz w:val="22"/>
          <w:szCs w:val="22"/>
        </w:rPr>
      </w:pPr>
      <w:r w:rsidRPr="00CB54FA">
        <w:rPr>
          <w:sz w:val="22"/>
          <w:szCs w:val="22"/>
        </w:rPr>
        <w:t xml:space="preserve">Discontinuation of pharmacist services will be documented in the patient’s electronic medical record. </w:t>
      </w:r>
    </w:p>
    <w:p w14:paraId="1672B29A" w14:textId="77777777" w:rsidR="00652A22" w:rsidRPr="003A6B39" w:rsidRDefault="00305052" w:rsidP="003A6B39">
      <w:pPr>
        <w:pStyle w:val="ListParagraph"/>
        <w:numPr>
          <w:ilvl w:val="0"/>
          <w:numId w:val="12"/>
        </w:numPr>
      </w:pPr>
      <w:r w:rsidRPr="00FA6234">
        <w:rPr>
          <w:sz w:val="22"/>
          <w:szCs w:val="22"/>
        </w:rPr>
        <w:t>Compliance</w:t>
      </w:r>
      <w:r w:rsidRPr="003A6B39">
        <w:rPr>
          <w:b/>
          <w:bCs/>
          <w:sz w:val="22"/>
          <w:szCs w:val="22"/>
        </w:rPr>
        <w:t>:</w:t>
      </w:r>
      <w:r w:rsidRPr="003A6B39">
        <w:rPr>
          <w:sz w:val="22"/>
          <w:szCs w:val="22"/>
        </w:rPr>
        <w:t xml:space="preserve"> </w:t>
      </w:r>
      <w:r w:rsidR="00652A22" w:rsidRPr="003A6B39">
        <w:rPr>
          <w:sz w:val="22"/>
          <w:szCs w:val="22"/>
        </w:rPr>
        <w:t>Compliance with this CPA may be monitored through:</w:t>
      </w:r>
    </w:p>
    <w:p w14:paraId="493A753E" w14:textId="77777777" w:rsidR="00652A22" w:rsidRPr="003A6B39" w:rsidRDefault="00652A22" w:rsidP="003A6B39">
      <w:pPr>
        <w:pStyle w:val="ListParagraph"/>
        <w:numPr>
          <w:ilvl w:val="0"/>
          <w:numId w:val="3"/>
        </w:numPr>
        <w:spacing w:after="0" w:line="259" w:lineRule="auto"/>
        <w:contextualSpacing w:val="0"/>
        <w:rPr>
          <w:sz w:val="22"/>
          <w:szCs w:val="22"/>
        </w:rPr>
      </w:pPr>
      <w:r w:rsidRPr="003A6B39">
        <w:rPr>
          <w:b/>
          <w:bCs/>
          <w:sz w:val="22"/>
          <w:szCs w:val="22"/>
        </w:rPr>
        <w:t>Chart Reviews:</w:t>
      </w:r>
      <w:r w:rsidRPr="003A6B39">
        <w:rPr>
          <w:sz w:val="22"/>
          <w:szCs w:val="22"/>
        </w:rPr>
        <w:t xml:space="preserve"> Periodic evaluation of pharmacist-managed patient records to assess adherence to protocols.</w:t>
      </w:r>
    </w:p>
    <w:p w14:paraId="62B0A74F" w14:textId="77777777" w:rsidR="00652A22" w:rsidRPr="00652A22" w:rsidRDefault="00652A22" w:rsidP="003A6B39">
      <w:pPr>
        <w:numPr>
          <w:ilvl w:val="0"/>
          <w:numId w:val="3"/>
        </w:numPr>
        <w:spacing w:after="0" w:line="259" w:lineRule="auto"/>
        <w:rPr>
          <w:sz w:val="22"/>
          <w:szCs w:val="22"/>
        </w:rPr>
      </w:pPr>
      <w:r w:rsidRPr="00652A22">
        <w:rPr>
          <w:b/>
          <w:bCs/>
          <w:sz w:val="22"/>
          <w:szCs w:val="22"/>
        </w:rPr>
        <w:lastRenderedPageBreak/>
        <w:t>Annual Meetings:</w:t>
      </w:r>
      <w:r w:rsidRPr="00652A22">
        <w:rPr>
          <w:sz w:val="22"/>
          <w:szCs w:val="22"/>
        </w:rPr>
        <w:t xml:space="preserve"> Scheduled discussions between key stakeholders to review outcomes, adjust protocols, and address complex cases.</w:t>
      </w:r>
    </w:p>
    <w:p w14:paraId="2E0F6F19" w14:textId="77777777" w:rsidR="00652A22" w:rsidRPr="00652A22" w:rsidRDefault="00652A22" w:rsidP="003A6B39">
      <w:pPr>
        <w:numPr>
          <w:ilvl w:val="0"/>
          <w:numId w:val="3"/>
        </w:numPr>
        <w:spacing w:after="0" w:line="259" w:lineRule="auto"/>
        <w:rPr>
          <w:sz w:val="22"/>
          <w:szCs w:val="22"/>
        </w:rPr>
      </w:pPr>
      <w:r w:rsidRPr="00652A22">
        <w:rPr>
          <w:b/>
          <w:bCs/>
          <w:sz w:val="22"/>
          <w:szCs w:val="22"/>
        </w:rPr>
        <w:t>Adverse Event Reporting:</w:t>
      </w:r>
      <w:r w:rsidRPr="00652A22">
        <w:rPr>
          <w:sz w:val="22"/>
          <w:szCs w:val="22"/>
        </w:rPr>
        <w:t xml:space="preserve"> Pharmacists will report any adverse drug reactions or patient concerns to the collaborating providers promptly.</w:t>
      </w:r>
    </w:p>
    <w:p w14:paraId="423843B0" w14:textId="23C7DD6A" w:rsidR="00A6231E" w:rsidRPr="00B26E15" w:rsidRDefault="00652A22" w:rsidP="00B26E15">
      <w:pPr>
        <w:numPr>
          <w:ilvl w:val="0"/>
          <w:numId w:val="3"/>
        </w:numPr>
        <w:spacing w:after="240" w:line="259" w:lineRule="auto"/>
        <w:rPr>
          <w:sz w:val="22"/>
          <w:szCs w:val="22"/>
        </w:rPr>
      </w:pPr>
      <w:r w:rsidRPr="00652A22">
        <w:rPr>
          <w:b/>
          <w:bCs/>
          <w:sz w:val="22"/>
          <w:szCs w:val="22"/>
        </w:rPr>
        <w:t>Quality Assurance Audits:</w:t>
      </w:r>
      <w:r w:rsidRPr="00652A22">
        <w:rPr>
          <w:sz w:val="22"/>
          <w:szCs w:val="22"/>
        </w:rPr>
        <w:t xml:space="preserve"> Annual assessments to ensure regulatory compliance and evaluate effectiveness of pharmacist interventions.</w:t>
      </w:r>
    </w:p>
    <w:p w14:paraId="03899A39" w14:textId="77777777" w:rsidR="00305052" w:rsidRPr="00CB54FA" w:rsidRDefault="00305052" w:rsidP="00FA6234">
      <w:pPr>
        <w:pStyle w:val="ListParagraph"/>
        <w:numPr>
          <w:ilvl w:val="0"/>
          <w:numId w:val="8"/>
        </w:numPr>
        <w:spacing w:after="0" w:line="259" w:lineRule="auto"/>
        <w:ind w:left="432" w:hanging="432"/>
        <w:contextualSpacing w:val="0"/>
        <w:rPr>
          <w:b/>
          <w:bCs/>
          <w:sz w:val="22"/>
          <w:szCs w:val="22"/>
          <w:u w:val="single"/>
        </w:rPr>
      </w:pPr>
      <w:r w:rsidRPr="00CB54FA">
        <w:rPr>
          <w:b/>
          <w:bCs/>
          <w:sz w:val="22"/>
          <w:szCs w:val="22"/>
          <w:u w:val="single"/>
        </w:rPr>
        <w:t>Guidelines to Follow</w:t>
      </w:r>
    </w:p>
    <w:p w14:paraId="50EE23AB" w14:textId="77777777" w:rsidR="00652A22" w:rsidRPr="00652A22" w:rsidRDefault="00652A22" w:rsidP="00652A22">
      <w:pPr>
        <w:spacing w:line="259" w:lineRule="auto"/>
        <w:rPr>
          <w:sz w:val="22"/>
          <w:szCs w:val="22"/>
        </w:rPr>
      </w:pPr>
      <w:r w:rsidRPr="00652A22">
        <w:rPr>
          <w:sz w:val="22"/>
          <w:szCs w:val="22"/>
        </w:rPr>
        <w:t>Pharmacists will follow the most up to date guidelines and adhere to best practices and standards set forth by major healthcare organizations, including but not limited to:</w:t>
      </w:r>
    </w:p>
    <w:p w14:paraId="5ADB4258" w14:textId="77777777" w:rsidR="00FC420C" w:rsidRPr="00FC420C" w:rsidRDefault="00FC420C" w:rsidP="00FC420C">
      <w:pPr>
        <w:pStyle w:val="ListParagraph"/>
        <w:numPr>
          <w:ilvl w:val="0"/>
          <w:numId w:val="5"/>
        </w:numPr>
        <w:rPr>
          <w:sz w:val="22"/>
          <w:szCs w:val="22"/>
        </w:rPr>
      </w:pPr>
      <w:r w:rsidRPr="00FC420C">
        <w:rPr>
          <w:rFonts w:cs="Arial"/>
          <w:kern w:val="0"/>
          <w:sz w:val="22"/>
          <w:szCs w:val="22"/>
        </w:rPr>
        <w:t xml:space="preserve">National Heart, Lung, and Blood Institute for the Diagnosis and Management of Asthma </w:t>
      </w:r>
    </w:p>
    <w:p w14:paraId="288D010A" w14:textId="77777777" w:rsidR="00305052" w:rsidRPr="0060785D" w:rsidRDefault="00FC420C" w:rsidP="0060785D">
      <w:pPr>
        <w:pStyle w:val="ListParagraph"/>
        <w:numPr>
          <w:ilvl w:val="0"/>
          <w:numId w:val="5"/>
        </w:numPr>
        <w:rPr>
          <w:sz w:val="22"/>
          <w:szCs w:val="22"/>
        </w:rPr>
      </w:pPr>
      <w:r w:rsidRPr="00FC420C">
        <w:rPr>
          <w:rFonts w:cs="Arial"/>
          <w:kern w:val="0"/>
          <w:sz w:val="22"/>
          <w:szCs w:val="22"/>
        </w:rPr>
        <w:t xml:space="preserve">Global Initiative for Asthma </w:t>
      </w:r>
      <w:r>
        <w:rPr>
          <w:rFonts w:cs="Arial"/>
          <w:kern w:val="0"/>
          <w:sz w:val="22"/>
          <w:szCs w:val="22"/>
        </w:rPr>
        <w:t>G</w:t>
      </w:r>
      <w:r w:rsidRPr="00FC420C">
        <w:rPr>
          <w:rFonts w:cs="Arial"/>
          <w:kern w:val="0"/>
          <w:sz w:val="22"/>
          <w:szCs w:val="22"/>
        </w:rPr>
        <w:t xml:space="preserve">uidelines for </w:t>
      </w:r>
      <w:r>
        <w:rPr>
          <w:rFonts w:cs="Arial"/>
          <w:kern w:val="0"/>
          <w:sz w:val="22"/>
          <w:szCs w:val="22"/>
        </w:rPr>
        <w:t>A</w:t>
      </w:r>
      <w:r w:rsidRPr="00FC420C">
        <w:rPr>
          <w:rFonts w:cs="Arial"/>
          <w:kern w:val="0"/>
          <w:sz w:val="22"/>
          <w:szCs w:val="22"/>
        </w:rPr>
        <w:t xml:space="preserve">sthma </w:t>
      </w:r>
      <w:r>
        <w:rPr>
          <w:rFonts w:cs="Arial"/>
          <w:kern w:val="0"/>
          <w:sz w:val="22"/>
          <w:szCs w:val="22"/>
        </w:rPr>
        <w:t>M</w:t>
      </w:r>
      <w:r w:rsidRPr="00FC420C">
        <w:rPr>
          <w:rFonts w:cs="Arial"/>
          <w:kern w:val="0"/>
          <w:sz w:val="22"/>
          <w:szCs w:val="22"/>
        </w:rPr>
        <w:t>anagement</w:t>
      </w:r>
    </w:p>
    <w:p w14:paraId="446D92A8" w14:textId="77777777" w:rsidR="0060785D" w:rsidRPr="0060785D" w:rsidRDefault="0060785D" w:rsidP="0060785D">
      <w:pPr>
        <w:pStyle w:val="ListParagraph"/>
        <w:rPr>
          <w:sz w:val="22"/>
          <w:szCs w:val="22"/>
        </w:rPr>
      </w:pPr>
    </w:p>
    <w:p w14:paraId="3AA00F73" w14:textId="77777777" w:rsidR="00305052" w:rsidRPr="00CB54FA" w:rsidRDefault="00305052" w:rsidP="00EA6474">
      <w:pPr>
        <w:pStyle w:val="ListParagraph"/>
        <w:numPr>
          <w:ilvl w:val="0"/>
          <w:numId w:val="8"/>
        </w:numPr>
        <w:spacing w:after="0" w:line="259" w:lineRule="auto"/>
        <w:ind w:left="432" w:hanging="432"/>
        <w:contextualSpacing w:val="0"/>
        <w:rPr>
          <w:b/>
          <w:bCs/>
          <w:sz w:val="22"/>
          <w:szCs w:val="22"/>
          <w:u w:val="single"/>
        </w:rPr>
      </w:pPr>
      <w:r w:rsidRPr="00CB54FA">
        <w:rPr>
          <w:b/>
          <w:bCs/>
          <w:sz w:val="22"/>
          <w:szCs w:val="22"/>
          <w:u w:val="single"/>
        </w:rPr>
        <w:t xml:space="preserve">References </w:t>
      </w:r>
    </w:p>
    <w:p w14:paraId="297D6F24" w14:textId="77777777" w:rsidR="00652A22" w:rsidRPr="00B26E15" w:rsidRDefault="00652A22" w:rsidP="00652A22">
      <w:pPr>
        <w:pStyle w:val="CommentText"/>
        <w:numPr>
          <w:ilvl w:val="0"/>
          <w:numId w:val="4"/>
        </w:numPr>
        <w:spacing w:after="0"/>
        <w:rPr>
          <w:rFonts w:cstheme="minorHAnsi"/>
        </w:rPr>
      </w:pPr>
      <w:r w:rsidRPr="00B26E15">
        <w:rPr>
          <w:rFonts w:cstheme="minorHAnsi"/>
        </w:rPr>
        <w:t>202</w:t>
      </w:r>
      <w:r w:rsidR="00FC420C" w:rsidRPr="00B26E15">
        <w:rPr>
          <w:rFonts w:cstheme="minorHAnsi"/>
        </w:rPr>
        <w:t>4</w:t>
      </w:r>
      <w:r w:rsidRPr="00B26E15">
        <w:rPr>
          <w:rFonts w:cstheme="minorHAnsi"/>
        </w:rPr>
        <w:t xml:space="preserve"> GINA Main Report. Global Initiative for Asthma - GINA. Published 202</w:t>
      </w:r>
      <w:r w:rsidR="00FC420C" w:rsidRPr="00B26E15">
        <w:rPr>
          <w:rFonts w:cstheme="minorHAnsi"/>
        </w:rPr>
        <w:t>4</w:t>
      </w:r>
      <w:r w:rsidRPr="00B26E15">
        <w:rPr>
          <w:rFonts w:cstheme="minorHAnsi"/>
        </w:rPr>
        <w:t>.</w:t>
      </w:r>
      <w:r w:rsidR="00FC420C" w:rsidRPr="00B26E15">
        <w:rPr>
          <w:rFonts w:cstheme="minorHAnsi"/>
        </w:rPr>
        <w:t xml:space="preserve"> </w:t>
      </w:r>
      <w:r w:rsidRPr="00B26E15">
        <w:rPr>
          <w:rFonts w:cstheme="minorHAnsi"/>
        </w:rPr>
        <w:t xml:space="preserve"> </w:t>
      </w:r>
      <w:hyperlink r:id="rId10" w:history="1">
        <w:r w:rsidR="00FC420C" w:rsidRPr="00B26E15">
          <w:rPr>
            <w:color w:val="0000FF"/>
            <w:kern w:val="2"/>
            <w:u w:val="single"/>
            <w14:ligatures w14:val="standardContextual"/>
          </w:rPr>
          <w:t>2024 GINA Main Report - Global Initiative for Asthma - GINA</w:t>
        </w:r>
      </w:hyperlink>
      <w:r w:rsidR="00FC420C" w:rsidRPr="00B26E15">
        <w:rPr>
          <w:kern w:val="2"/>
          <w14:ligatures w14:val="standardContextual"/>
        </w:rPr>
        <w:t>.</w:t>
      </w:r>
    </w:p>
    <w:p w14:paraId="4C1D930A" w14:textId="77777777" w:rsidR="00652A22" w:rsidRPr="00B26E15" w:rsidRDefault="00652A22" w:rsidP="00652A22">
      <w:pPr>
        <w:pStyle w:val="CommentText"/>
        <w:numPr>
          <w:ilvl w:val="0"/>
          <w:numId w:val="4"/>
        </w:numPr>
        <w:spacing w:after="0"/>
        <w:rPr>
          <w:rFonts w:cstheme="minorHAnsi"/>
        </w:rPr>
      </w:pPr>
      <w:r w:rsidRPr="00B26E15">
        <w:rPr>
          <w:rFonts w:cstheme="minorHAnsi"/>
        </w:rPr>
        <w:t xml:space="preserve">2020 Focused Updates to the Asthma Management Guidelines: A Report from the National Asthma Education and Prevention Program Coordinating Committee Expert Panel Working Group | NHLBI, NIH. www.nhlbi.nih.gov. Published 2020. </w:t>
      </w:r>
      <w:hyperlink r:id="rId11" w:history="1">
        <w:r w:rsidRPr="00B26E15">
          <w:rPr>
            <w:rStyle w:val="Hyperlink"/>
            <w:rFonts w:asciiTheme="minorHAnsi" w:hAnsiTheme="minorHAnsi" w:cstheme="minorHAnsi"/>
          </w:rPr>
          <w:t>https://www.nhlbi.nih.gov/resources/2020-focused-updates-asthma-management-guidelines</w:t>
        </w:r>
      </w:hyperlink>
      <w:r w:rsidR="00FC420C" w:rsidRPr="00B26E15">
        <w:t>.</w:t>
      </w:r>
    </w:p>
    <w:p w14:paraId="259ED41B" w14:textId="77777777" w:rsidR="00305052" w:rsidRPr="00B26E15" w:rsidRDefault="00652A22" w:rsidP="00A6231E">
      <w:pPr>
        <w:pStyle w:val="CommentText"/>
        <w:numPr>
          <w:ilvl w:val="0"/>
          <w:numId w:val="4"/>
        </w:numPr>
        <w:spacing w:after="0"/>
        <w:rPr>
          <w:rFonts w:cstheme="minorHAnsi"/>
        </w:rPr>
      </w:pPr>
      <w:r w:rsidRPr="00B26E15">
        <w:rPr>
          <w:rFonts w:cstheme="minorHAnsi"/>
          <w:i/>
          <w:iCs/>
        </w:rPr>
        <w:t>Pharmacy Pearls (S)MART for Asthma Management in Ages 12+</w:t>
      </w:r>
      <w:r w:rsidRPr="00B26E15">
        <w:rPr>
          <w:rFonts w:cstheme="minorHAnsi"/>
        </w:rPr>
        <w:t xml:space="preserve">.; 2021. </w:t>
      </w:r>
      <w:hyperlink r:id="rId12" w:history="1">
        <w:r w:rsidRPr="00B26E15">
          <w:rPr>
            <w:rStyle w:val="Hyperlink"/>
            <w:rFonts w:asciiTheme="minorHAnsi" w:hAnsiTheme="minorHAnsi" w:cstheme="minorHAnsi"/>
          </w:rPr>
          <w:t>https://ahpnetwork.com/wp-content/uploads/2021/10/2021-Oct-SMART-Therapy.pdf</w:t>
        </w:r>
      </w:hyperlink>
      <w:r w:rsidR="00FC420C" w:rsidRPr="00B26E15">
        <w:t>.</w:t>
      </w:r>
    </w:p>
    <w:p w14:paraId="593BD1BF" w14:textId="77777777" w:rsidR="00A6231E" w:rsidRPr="00A6231E" w:rsidRDefault="00A6231E" w:rsidP="00A6231E">
      <w:pPr>
        <w:pStyle w:val="CommentText"/>
        <w:spacing w:after="0"/>
        <w:ind w:left="720"/>
        <w:rPr>
          <w:rFonts w:cstheme="minorHAnsi"/>
        </w:rPr>
      </w:pPr>
    </w:p>
    <w:p w14:paraId="66EA603B" w14:textId="77777777" w:rsidR="00FA6234" w:rsidRPr="00CB54FA" w:rsidRDefault="00FA6234" w:rsidP="00CB54FA">
      <w:pPr>
        <w:pStyle w:val="ListParagraph"/>
        <w:numPr>
          <w:ilvl w:val="0"/>
          <w:numId w:val="8"/>
        </w:numPr>
        <w:spacing w:after="120" w:line="259" w:lineRule="auto"/>
        <w:ind w:left="432" w:hanging="432"/>
        <w:contextualSpacing w:val="0"/>
        <w:rPr>
          <w:b/>
          <w:bCs/>
          <w:sz w:val="22"/>
          <w:szCs w:val="22"/>
          <w:u w:val="single"/>
        </w:rPr>
      </w:pPr>
      <w:bookmarkStart w:id="0" w:name="_Hlk212823775"/>
      <w:r w:rsidRPr="00CB54FA">
        <w:rPr>
          <w:b/>
          <w:bCs/>
          <w:sz w:val="22"/>
          <w:szCs w:val="22"/>
          <w:u w:val="single"/>
        </w:rPr>
        <w:t>Signatures</w:t>
      </w:r>
    </w:p>
    <w:p w14:paraId="487A9B17" w14:textId="77777777" w:rsidR="00305052" w:rsidRDefault="00305052" w:rsidP="00CB54FA">
      <w:pPr>
        <w:pStyle w:val="ListParagraph"/>
        <w:numPr>
          <w:ilvl w:val="0"/>
          <w:numId w:val="22"/>
        </w:numPr>
        <w:spacing w:line="259" w:lineRule="auto"/>
        <w:rPr>
          <w:sz w:val="22"/>
          <w:szCs w:val="22"/>
        </w:rPr>
      </w:pPr>
      <w:bookmarkStart w:id="1" w:name="_Hlk212823661"/>
      <w:bookmarkEnd w:id="0"/>
      <w:r w:rsidRPr="007B020B">
        <w:rPr>
          <w:sz w:val="22"/>
          <w:szCs w:val="22"/>
        </w:rPr>
        <w:t>Signature and Date of Physician</w:t>
      </w:r>
      <w:r w:rsidR="0060785D" w:rsidRPr="007B020B">
        <w:rPr>
          <w:sz w:val="22"/>
          <w:szCs w:val="22"/>
        </w:rPr>
        <w:t xml:space="preserve"> or Organization’s Medical Committee Representative</w:t>
      </w:r>
      <w:r w:rsidRPr="007B020B">
        <w:rPr>
          <w:sz w:val="22"/>
          <w:szCs w:val="22"/>
        </w:rPr>
        <w:t xml:space="preserve"> Delegating Services: </w:t>
      </w:r>
    </w:p>
    <w:p w14:paraId="33E23B71" w14:textId="48CDB09D" w:rsidR="00EA6474" w:rsidRPr="00EA6474" w:rsidRDefault="00EA6474" w:rsidP="00EA6474">
      <w:pPr>
        <w:pStyle w:val="ListParagraph"/>
        <w:spacing w:after="120" w:line="259" w:lineRule="auto"/>
        <w:rPr>
          <w:rFonts w:eastAsia="Times New Roman" w:cs="Times New Roman"/>
          <w:b/>
          <w:bCs/>
          <w:sz w:val="18"/>
          <w:szCs w:val="18"/>
        </w:rPr>
      </w:pPr>
      <w:r w:rsidRPr="00EA6474">
        <w:rPr>
          <w:rFonts w:eastAsia="Times New Roman" w:cs="Times New Roman"/>
          <w:i/>
          <w:iCs/>
          <w:sz w:val="20"/>
          <w:szCs w:val="20"/>
        </w:rPr>
        <w:t xml:space="preserve">May select to </w:t>
      </w:r>
      <w:r>
        <w:rPr>
          <w:rFonts w:eastAsia="Times New Roman" w:cs="Times New Roman"/>
          <w:i/>
          <w:iCs/>
          <w:sz w:val="20"/>
          <w:szCs w:val="20"/>
        </w:rPr>
        <w:t>include signatures from</w:t>
      </w:r>
      <w:r w:rsidRPr="00EA6474">
        <w:rPr>
          <w:rFonts w:eastAsia="Times New Roman" w:cs="Times New Roman"/>
          <w:i/>
          <w:iCs/>
          <w:sz w:val="20"/>
          <w:szCs w:val="20"/>
        </w:rPr>
        <w:t xml:space="preserve"> all physicians who are delegating services listed or one delegate</w:t>
      </w:r>
      <w:r>
        <w:rPr>
          <w:rFonts w:eastAsia="Times New Roman" w:cs="Times New Roman"/>
          <w:i/>
          <w:iCs/>
          <w:sz w:val="20"/>
          <w:szCs w:val="20"/>
        </w:rPr>
        <w:t xml:space="preserve"> signature</w:t>
      </w:r>
    </w:p>
    <w:tbl>
      <w:tblPr>
        <w:tblStyle w:val="TableGrid"/>
        <w:tblW w:w="10980" w:type="dxa"/>
        <w:tblInd w:w="-5" w:type="dxa"/>
        <w:tblLook w:val="04A0" w:firstRow="1" w:lastRow="0" w:firstColumn="1" w:lastColumn="0" w:noHBand="0" w:noVBand="1"/>
      </w:tblPr>
      <w:tblGrid>
        <w:gridCol w:w="5019"/>
        <w:gridCol w:w="411"/>
        <w:gridCol w:w="5550"/>
      </w:tblGrid>
      <w:tr w:rsidR="0060785D" w:rsidRPr="00FA6234" w14:paraId="7A347622" w14:textId="77777777" w:rsidTr="001F6600">
        <w:trPr>
          <w:trHeight w:val="800"/>
        </w:trPr>
        <w:tc>
          <w:tcPr>
            <w:tcW w:w="5100" w:type="dxa"/>
          </w:tcPr>
          <w:p w14:paraId="229C8B29" w14:textId="77777777" w:rsidR="0060785D" w:rsidRDefault="0060785D" w:rsidP="0060785D">
            <w:pPr>
              <w:spacing w:after="120" w:line="259" w:lineRule="auto"/>
              <w:rPr>
                <w:rFonts w:ascii="Aptos" w:hAnsi="Aptos"/>
              </w:rPr>
            </w:pPr>
            <w:r w:rsidRPr="0060785D">
              <w:rPr>
                <w:rFonts w:ascii="Aptos" w:hAnsi="Aptos"/>
                <w:b/>
                <w:bCs/>
              </w:rPr>
              <w:t>Signature and Date of Physician Delegating Services:</w:t>
            </w:r>
            <w:r w:rsidRPr="0060785D">
              <w:rPr>
                <w:rFonts w:ascii="Aptos" w:hAnsi="Aptos"/>
              </w:rPr>
              <w:t xml:space="preserve"> </w:t>
            </w:r>
          </w:p>
          <w:p w14:paraId="6A937A82" w14:textId="2F932972" w:rsidR="0060785D" w:rsidRPr="0060785D" w:rsidRDefault="00E71620" w:rsidP="0060785D">
            <w:pPr>
              <w:spacing w:line="259" w:lineRule="auto"/>
              <w:ind w:left="720"/>
              <w:rPr>
                <w:rFonts w:ascii="Aptos" w:hAnsi="Aptos"/>
              </w:rPr>
            </w:pPr>
            <w:r>
              <w:rPr>
                <w:rFonts w:ascii="Baguet Script" w:eastAsia="Times New Roman" w:hAnsi="Baguet Script" w:cs="Times New Roman"/>
                <w:i/>
                <w:iCs/>
              </w:rPr>
              <w:t xml:space="preserve">Goldy </w:t>
            </w:r>
            <w:r w:rsidR="0060785D" w:rsidRPr="00652A22">
              <w:rPr>
                <w:rFonts w:ascii="Baguet Script" w:eastAsia="Times New Roman" w:hAnsi="Baguet Script" w:cs="Times New Roman"/>
                <w:i/>
                <w:iCs/>
              </w:rPr>
              <w:t xml:space="preserve">Gopher </w:t>
            </w:r>
            <w:r w:rsidR="00B26E15">
              <w:rPr>
                <w:rFonts w:ascii="Baguet Script" w:eastAsia="Times New Roman" w:hAnsi="Baguet Script" w:cs="Times New Roman"/>
                <w:i/>
                <w:iCs/>
              </w:rPr>
              <w:t xml:space="preserve">      </w:t>
            </w:r>
            <w:r w:rsidR="0060785D" w:rsidRPr="00652A22">
              <w:rPr>
                <w:rFonts w:ascii="Baguet Script" w:eastAsia="Times New Roman" w:hAnsi="Baguet Script" w:cs="Times New Roman"/>
                <w:i/>
                <w:iCs/>
              </w:rPr>
              <w:t>8/1/2025</w:t>
            </w:r>
          </w:p>
          <w:p w14:paraId="36CFCC88" w14:textId="77777777" w:rsidR="0060785D" w:rsidRPr="00FA6234" w:rsidRDefault="0060785D" w:rsidP="0060785D">
            <w:pPr>
              <w:rPr>
                <w:rFonts w:asciiTheme="minorHAnsi" w:eastAsia="Times New Roman" w:hAnsiTheme="minorHAnsi" w:cs="Times New Roman"/>
              </w:rPr>
            </w:pPr>
          </w:p>
        </w:tc>
        <w:tc>
          <w:tcPr>
            <w:tcW w:w="236" w:type="dxa"/>
          </w:tcPr>
          <w:p w14:paraId="5CE6482F" w14:textId="77777777" w:rsidR="0060785D" w:rsidRDefault="0060785D" w:rsidP="001F6600">
            <w:pPr>
              <w:rPr>
                <w:rFonts w:asciiTheme="minorHAnsi" w:eastAsia="Times New Roman" w:hAnsiTheme="minorHAnsi" w:cs="Times New Roman"/>
              </w:rPr>
            </w:pPr>
          </w:p>
          <w:p w14:paraId="096C178F" w14:textId="77777777" w:rsidR="0060785D" w:rsidRPr="0060785D" w:rsidRDefault="0060785D" w:rsidP="001F6600">
            <w:pPr>
              <w:rPr>
                <w:rFonts w:ascii="Aptos" w:eastAsia="Times New Roman" w:hAnsi="Aptos" w:cs="Times New Roman"/>
              </w:rPr>
            </w:pPr>
            <w:r w:rsidRPr="0060785D">
              <w:rPr>
                <w:rFonts w:ascii="Aptos" w:eastAsia="Times New Roman" w:hAnsi="Aptos" w:cs="Times New Roman"/>
              </w:rPr>
              <w:t>or</w:t>
            </w:r>
          </w:p>
        </w:tc>
        <w:tc>
          <w:tcPr>
            <w:tcW w:w="5644" w:type="dxa"/>
          </w:tcPr>
          <w:p w14:paraId="12D06C52" w14:textId="77777777" w:rsidR="0060785D" w:rsidRDefault="0060785D" w:rsidP="0060785D">
            <w:pPr>
              <w:spacing w:after="120"/>
              <w:rPr>
                <w:rFonts w:asciiTheme="minorHAnsi" w:eastAsia="Times New Roman" w:hAnsiTheme="minorHAnsi" w:cs="Times New Roman"/>
                <w:b/>
                <w:bCs/>
              </w:rPr>
            </w:pPr>
            <w:r w:rsidRPr="0060785D">
              <w:rPr>
                <w:rFonts w:asciiTheme="minorHAnsi" w:eastAsia="Times New Roman" w:hAnsiTheme="minorHAnsi" w:cs="Times New Roman"/>
                <w:b/>
                <w:bCs/>
              </w:rPr>
              <w:t>Signature of Organization’s Medical Committee representative that approves this delegation:</w:t>
            </w:r>
          </w:p>
          <w:p w14:paraId="60D82F13" w14:textId="7E3BBB08" w:rsidR="0060785D" w:rsidRPr="0060785D" w:rsidRDefault="0060785D" w:rsidP="0060785D">
            <w:pPr>
              <w:spacing w:line="259" w:lineRule="auto"/>
              <w:ind w:left="720"/>
              <w:rPr>
                <w:rFonts w:ascii="Aptos" w:hAnsi="Aptos"/>
              </w:rPr>
            </w:pPr>
            <w:r>
              <w:rPr>
                <w:rFonts w:ascii="Baguet Script" w:eastAsia="Times New Roman" w:hAnsi="Baguet Script" w:cs="Times New Roman"/>
                <w:i/>
                <w:iCs/>
              </w:rPr>
              <w:t xml:space="preserve">Bernie Brewer </w:t>
            </w:r>
            <w:r w:rsidRPr="00652A22">
              <w:rPr>
                <w:rFonts w:ascii="Baguet Script" w:eastAsia="Times New Roman" w:hAnsi="Baguet Script" w:cs="Times New Roman"/>
                <w:i/>
                <w:iCs/>
              </w:rPr>
              <w:t xml:space="preserve"> </w:t>
            </w:r>
            <w:r w:rsidR="00B26E15">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6092C8F6" w14:textId="77777777" w:rsidR="0060785D" w:rsidRPr="0060785D" w:rsidRDefault="0060785D" w:rsidP="001F6600">
            <w:pPr>
              <w:rPr>
                <w:rFonts w:asciiTheme="minorHAnsi" w:eastAsia="Times New Roman" w:hAnsiTheme="minorHAnsi" w:cs="Times New Roman"/>
                <w:b/>
                <w:bCs/>
              </w:rPr>
            </w:pPr>
          </w:p>
        </w:tc>
      </w:tr>
    </w:tbl>
    <w:p w14:paraId="49A4DE5A" w14:textId="77777777" w:rsidR="00305052" w:rsidRDefault="00305052" w:rsidP="00305052">
      <w:pPr>
        <w:spacing w:line="259" w:lineRule="auto"/>
        <w:rPr>
          <w:sz w:val="22"/>
          <w:szCs w:val="22"/>
        </w:rPr>
      </w:pPr>
    </w:p>
    <w:p w14:paraId="3227D694" w14:textId="33F784FF" w:rsidR="00EA6474" w:rsidRPr="00EA6474" w:rsidRDefault="00305052" w:rsidP="00EA6474">
      <w:pPr>
        <w:pStyle w:val="ListParagraph"/>
        <w:numPr>
          <w:ilvl w:val="0"/>
          <w:numId w:val="22"/>
        </w:numPr>
        <w:spacing w:after="60" w:line="259" w:lineRule="auto"/>
        <w:contextualSpacing w:val="0"/>
        <w:rPr>
          <w:sz w:val="22"/>
          <w:szCs w:val="22"/>
        </w:rPr>
      </w:pPr>
      <w:r w:rsidRPr="007B020B">
        <w:rPr>
          <w:sz w:val="22"/>
          <w:szCs w:val="22"/>
        </w:rPr>
        <w:t>Signature and Date of Pharmacist</w:t>
      </w:r>
      <w:r w:rsidR="0060785D" w:rsidRPr="007B020B">
        <w:rPr>
          <w:sz w:val="22"/>
          <w:szCs w:val="22"/>
        </w:rPr>
        <w:t>(s)</w:t>
      </w:r>
      <w:r w:rsidR="007B020B">
        <w:rPr>
          <w:sz w:val="22"/>
          <w:szCs w:val="22"/>
        </w:rPr>
        <w:t xml:space="preserve"> Entering or Organization’s Medical Committee Representative</w:t>
      </w:r>
      <w:r w:rsidRPr="007B020B">
        <w:rPr>
          <w:sz w:val="22"/>
          <w:szCs w:val="22"/>
        </w:rPr>
        <w:t xml:space="preserve"> </w:t>
      </w:r>
      <w:r w:rsidR="007B020B">
        <w:rPr>
          <w:sz w:val="22"/>
          <w:szCs w:val="22"/>
        </w:rPr>
        <w:t xml:space="preserve">Approving </w:t>
      </w:r>
      <w:r w:rsidRPr="007B020B">
        <w:rPr>
          <w:sz w:val="22"/>
          <w:szCs w:val="22"/>
        </w:rPr>
        <w:t>Agreement:</w:t>
      </w:r>
      <w:r w:rsidR="00EA6474">
        <w:rPr>
          <w:sz w:val="22"/>
          <w:szCs w:val="22"/>
        </w:rPr>
        <w:t xml:space="preserve"> </w:t>
      </w:r>
      <w:r w:rsidR="00EA6474" w:rsidRPr="00EA6474">
        <w:rPr>
          <w:rFonts w:eastAsia="Times New Roman" w:cs="Times New Roman"/>
          <w:i/>
          <w:iCs/>
          <w:sz w:val="20"/>
          <w:szCs w:val="20"/>
        </w:rPr>
        <w:t xml:space="preserve">May select to </w:t>
      </w:r>
      <w:r w:rsidR="00EA6474">
        <w:rPr>
          <w:rFonts w:eastAsia="Times New Roman" w:cs="Times New Roman"/>
          <w:i/>
          <w:iCs/>
          <w:sz w:val="20"/>
          <w:szCs w:val="20"/>
        </w:rPr>
        <w:t xml:space="preserve">include signatures of </w:t>
      </w:r>
      <w:r w:rsidR="00EA6474" w:rsidRPr="00EA6474">
        <w:rPr>
          <w:rFonts w:eastAsia="Times New Roman" w:cs="Times New Roman"/>
          <w:i/>
          <w:iCs/>
          <w:sz w:val="20"/>
          <w:szCs w:val="20"/>
        </w:rPr>
        <w:t>all pharmacists who may practice under the delegation protocol or one delegate</w:t>
      </w:r>
    </w:p>
    <w:tbl>
      <w:tblPr>
        <w:tblStyle w:val="TableGrid"/>
        <w:tblW w:w="10980" w:type="dxa"/>
        <w:tblInd w:w="-5" w:type="dxa"/>
        <w:tblLook w:val="04A0" w:firstRow="1" w:lastRow="0" w:firstColumn="1" w:lastColumn="0" w:noHBand="0" w:noVBand="1"/>
      </w:tblPr>
      <w:tblGrid>
        <w:gridCol w:w="5081"/>
        <w:gridCol w:w="499"/>
        <w:gridCol w:w="5400"/>
      </w:tblGrid>
      <w:tr w:rsidR="0060785D" w:rsidRPr="00FA6234" w14:paraId="7FC238F2" w14:textId="77777777" w:rsidTr="00A6231E">
        <w:trPr>
          <w:trHeight w:val="4535"/>
        </w:trPr>
        <w:tc>
          <w:tcPr>
            <w:tcW w:w="5081" w:type="dxa"/>
          </w:tcPr>
          <w:p w14:paraId="097B5DAF" w14:textId="77777777" w:rsidR="0060785D" w:rsidRPr="0060785D" w:rsidRDefault="0060785D" w:rsidP="001F6600">
            <w:pPr>
              <w:rPr>
                <w:rFonts w:ascii="Aptos" w:hAnsi="Aptos"/>
                <w:b/>
                <w:bCs/>
              </w:rPr>
            </w:pPr>
            <w:r w:rsidRPr="0060785D">
              <w:rPr>
                <w:rFonts w:ascii="Aptos" w:hAnsi="Aptos"/>
                <w:b/>
                <w:bCs/>
              </w:rPr>
              <w:lastRenderedPageBreak/>
              <w:t>Signature and Date of Pharmacist(s) Entering Agreement:</w:t>
            </w:r>
          </w:p>
          <w:p w14:paraId="5CC5CAE1" w14:textId="39CE47DD" w:rsidR="0060785D" w:rsidRPr="00652A22" w:rsidRDefault="0060785D" w:rsidP="0060785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Bucky Badger </w:t>
            </w:r>
            <w:r w:rsidR="00B26E15">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2B04FE72" w14:textId="1642E6F0" w:rsidR="0060785D" w:rsidRPr="00652A22" w:rsidRDefault="0060785D" w:rsidP="0060785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Brutus Buckeye </w:t>
            </w:r>
            <w:r w:rsidR="00B26E15">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79A213AF" w14:textId="65B50519" w:rsidR="0060785D" w:rsidRPr="00652A22" w:rsidRDefault="0060785D" w:rsidP="0060785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Herbie Husker </w:t>
            </w:r>
            <w:r w:rsidR="00B26E15">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59DA0A39" w14:textId="287D5A73" w:rsidR="0060785D" w:rsidRPr="00652A22" w:rsidRDefault="0060785D" w:rsidP="0060785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Herky Hawk </w:t>
            </w:r>
            <w:r w:rsidR="00B26E15">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1CC70B0B" w14:textId="43C6D7F2" w:rsidR="0060785D" w:rsidRPr="00652A22" w:rsidRDefault="0060785D" w:rsidP="0060785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Nittany Lion </w:t>
            </w:r>
            <w:r w:rsidR="00B26E15">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1AFF72C6" w14:textId="492631E9" w:rsidR="0060785D" w:rsidRPr="00652A22" w:rsidRDefault="0060785D" w:rsidP="0060785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Lil’ Red </w:t>
            </w:r>
            <w:r w:rsidR="00B26E15">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54E2DE3C" w14:textId="6AA7D7A7" w:rsidR="0060785D" w:rsidRPr="00652A22" w:rsidRDefault="0060785D" w:rsidP="0060785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Purdue Pete </w:t>
            </w:r>
            <w:r w:rsidR="00B26E15">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1E748881" w14:textId="14FE2656" w:rsidR="0060785D" w:rsidRPr="00652A22" w:rsidRDefault="0060785D" w:rsidP="0060785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Sparty</w:t>
            </w:r>
            <w:r w:rsidR="00B26E15">
              <w:rPr>
                <w:rFonts w:ascii="Baguet Script" w:eastAsia="Times New Roman" w:hAnsi="Baguet Script" w:cs="Times New Roman"/>
                <w:i/>
                <w:iCs/>
              </w:rPr>
              <w:t xml:space="preserve">                 </w:t>
            </w:r>
            <w:r w:rsidRPr="00652A22">
              <w:rPr>
                <w:rFonts w:ascii="Baguet Script" w:eastAsia="Times New Roman" w:hAnsi="Baguet Script" w:cs="Times New Roman"/>
                <w:i/>
                <w:iCs/>
              </w:rPr>
              <w:t xml:space="preserve"> 8/1/2025</w:t>
            </w:r>
          </w:p>
          <w:p w14:paraId="77A57522" w14:textId="75AA7675" w:rsidR="0060785D" w:rsidRPr="00652A22" w:rsidRDefault="0060785D" w:rsidP="0060785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Willie Wildcat </w:t>
            </w:r>
            <w:r w:rsidR="00B26E15">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218B8301" w14:textId="3F47EED6" w:rsidR="0060785D" w:rsidRPr="00A6231E" w:rsidRDefault="0060785D" w:rsidP="00A6231E">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Scarlet Knight </w:t>
            </w:r>
            <w:r w:rsidR="00B26E15">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tc>
        <w:tc>
          <w:tcPr>
            <w:tcW w:w="499" w:type="dxa"/>
          </w:tcPr>
          <w:p w14:paraId="002D7557" w14:textId="77777777" w:rsidR="0060785D" w:rsidRDefault="0060785D" w:rsidP="001F6600">
            <w:pPr>
              <w:rPr>
                <w:rFonts w:asciiTheme="minorHAnsi" w:eastAsia="Times New Roman" w:hAnsiTheme="minorHAnsi" w:cs="Times New Roman"/>
              </w:rPr>
            </w:pPr>
          </w:p>
          <w:p w14:paraId="6AFB3204" w14:textId="77777777" w:rsidR="0060785D" w:rsidRDefault="0060785D" w:rsidP="001F6600">
            <w:pPr>
              <w:rPr>
                <w:rFonts w:eastAsia="Times New Roman" w:cs="Times New Roman"/>
              </w:rPr>
            </w:pPr>
          </w:p>
          <w:p w14:paraId="41BAB220" w14:textId="77777777" w:rsidR="0060785D" w:rsidRDefault="0060785D" w:rsidP="001F6600">
            <w:pPr>
              <w:rPr>
                <w:rFonts w:eastAsia="Times New Roman" w:cs="Times New Roman"/>
              </w:rPr>
            </w:pPr>
          </w:p>
          <w:p w14:paraId="3250426D" w14:textId="77777777" w:rsidR="0060785D" w:rsidRDefault="0060785D" w:rsidP="001F6600">
            <w:pPr>
              <w:rPr>
                <w:rFonts w:eastAsia="Times New Roman" w:cs="Times New Roman"/>
              </w:rPr>
            </w:pPr>
          </w:p>
          <w:p w14:paraId="4C113068" w14:textId="77777777" w:rsidR="0060785D" w:rsidRDefault="0060785D" w:rsidP="001F6600">
            <w:pPr>
              <w:rPr>
                <w:rFonts w:eastAsia="Times New Roman" w:cs="Times New Roman"/>
              </w:rPr>
            </w:pPr>
          </w:p>
          <w:p w14:paraId="4A7AD355" w14:textId="77777777" w:rsidR="0060785D" w:rsidRDefault="0060785D" w:rsidP="001F6600">
            <w:pPr>
              <w:rPr>
                <w:rFonts w:eastAsia="Times New Roman" w:cs="Times New Roman"/>
              </w:rPr>
            </w:pPr>
          </w:p>
          <w:p w14:paraId="650A3DA4" w14:textId="77777777" w:rsidR="0060785D" w:rsidRDefault="0060785D" w:rsidP="001F6600">
            <w:pPr>
              <w:rPr>
                <w:rFonts w:eastAsia="Times New Roman" w:cs="Times New Roman"/>
              </w:rPr>
            </w:pPr>
          </w:p>
          <w:p w14:paraId="54EBADA5" w14:textId="77777777" w:rsidR="0060785D" w:rsidRPr="0060785D" w:rsidRDefault="0060785D" w:rsidP="001F6600">
            <w:pPr>
              <w:rPr>
                <w:rFonts w:asciiTheme="minorHAnsi" w:eastAsia="Times New Roman" w:hAnsiTheme="minorHAnsi" w:cs="Times New Roman"/>
              </w:rPr>
            </w:pPr>
            <w:r w:rsidRPr="0060785D">
              <w:rPr>
                <w:rFonts w:asciiTheme="minorHAnsi" w:eastAsia="Times New Roman" w:hAnsiTheme="minorHAnsi" w:cs="Times New Roman"/>
              </w:rPr>
              <w:t>or</w:t>
            </w:r>
          </w:p>
        </w:tc>
        <w:tc>
          <w:tcPr>
            <w:tcW w:w="5400" w:type="dxa"/>
          </w:tcPr>
          <w:p w14:paraId="70717073" w14:textId="77777777" w:rsidR="0060785D" w:rsidRDefault="0060785D" w:rsidP="001F6600">
            <w:pPr>
              <w:rPr>
                <w:rFonts w:asciiTheme="minorHAnsi" w:eastAsia="Times New Roman" w:hAnsiTheme="minorHAnsi" w:cs="Times New Roman"/>
                <w:b/>
                <w:bCs/>
              </w:rPr>
            </w:pPr>
            <w:r w:rsidRPr="0060785D">
              <w:rPr>
                <w:rFonts w:asciiTheme="minorHAnsi" w:eastAsia="Times New Roman" w:hAnsiTheme="minorHAnsi" w:cs="Times New Roman"/>
                <w:b/>
                <w:bCs/>
              </w:rPr>
              <w:t>Signature of Organization’s Medical Committee representative that approves the delegation on behalf of the pharmacists:</w:t>
            </w:r>
          </w:p>
          <w:p w14:paraId="4AF3DFFE" w14:textId="77777777" w:rsidR="0060785D" w:rsidRDefault="0060785D" w:rsidP="001F6600">
            <w:pPr>
              <w:rPr>
                <w:rFonts w:asciiTheme="minorHAnsi" w:eastAsia="Times New Roman" w:hAnsiTheme="minorHAnsi" w:cs="Times New Roman"/>
                <w:b/>
                <w:bCs/>
              </w:rPr>
            </w:pPr>
          </w:p>
          <w:p w14:paraId="08E4E2A0" w14:textId="39BDC28C" w:rsidR="007B020B" w:rsidRPr="0060785D" w:rsidRDefault="007B020B" w:rsidP="007B020B">
            <w:pPr>
              <w:spacing w:line="259" w:lineRule="auto"/>
              <w:ind w:left="720"/>
              <w:rPr>
                <w:rFonts w:ascii="Aptos" w:hAnsi="Aptos"/>
              </w:rPr>
            </w:pPr>
            <w:r>
              <w:rPr>
                <w:rFonts w:ascii="Baguet Script" w:eastAsia="Times New Roman" w:hAnsi="Baguet Script" w:cs="Times New Roman"/>
                <w:i/>
                <w:iCs/>
              </w:rPr>
              <w:t xml:space="preserve">Freddy Falcon </w:t>
            </w:r>
            <w:r w:rsidR="00B26E15">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4FD6D550" w14:textId="77777777" w:rsidR="0060785D" w:rsidRPr="007B020B" w:rsidRDefault="0060785D" w:rsidP="001F6600">
            <w:pPr>
              <w:rPr>
                <w:rFonts w:asciiTheme="minorHAnsi" w:eastAsia="Times New Roman" w:hAnsiTheme="minorHAnsi" w:cs="Times New Roman"/>
                <w:b/>
                <w:bCs/>
                <w:i/>
                <w:iCs/>
              </w:rPr>
            </w:pPr>
          </w:p>
        </w:tc>
      </w:tr>
      <w:bookmarkEnd w:id="1"/>
    </w:tbl>
    <w:p w14:paraId="590FA8C7" w14:textId="77777777" w:rsidR="00305052" w:rsidRDefault="00305052"/>
    <w:p w14:paraId="48CAC6B7" w14:textId="1DE96161" w:rsidR="00E71620" w:rsidRPr="00B26E15" w:rsidRDefault="00B26E15" w:rsidP="00B26E15">
      <w:pPr>
        <w:pStyle w:val="ListParagraph"/>
        <w:numPr>
          <w:ilvl w:val="0"/>
          <w:numId w:val="8"/>
        </w:numPr>
        <w:ind w:left="432" w:hanging="432"/>
        <w:rPr>
          <w:b/>
          <w:bCs/>
          <w:sz w:val="22"/>
          <w:szCs w:val="22"/>
          <w:u w:val="single"/>
        </w:rPr>
      </w:pPr>
      <w:bookmarkStart w:id="2" w:name="_Hlk212823854"/>
      <w:r w:rsidRPr="00B26E15">
        <w:rPr>
          <w:b/>
          <w:bCs/>
          <w:sz w:val="22"/>
          <w:szCs w:val="22"/>
          <w:u w:val="single"/>
        </w:rPr>
        <w:t>Last Reviewed By &amp; Date:</w:t>
      </w:r>
    </w:p>
    <w:p w14:paraId="35AF236A" w14:textId="25FED346" w:rsidR="00B26E15" w:rsidRPr="00B26E15" w:rsidRDefault="00B26E15" w:rsidP="00B26E15">
      <w:pPr>
        <w:pStyle w:val="ListParagraph"/>
        <w:numPr>
          <w:ilvl w:val="0"/>
          <w:numId w:val="24"/>
        </w:numPr>
        <w:rPr>
          <w:sz w:val="22"/>
          <w:szCs w:val="22"/>
        </w:rPr>
      </w:pPr>
      <w:r w:rsidRPr="00B26E15">
        <w:rPr>
          <w:sz w:val="22"/>
          <w:szCs w:val="22"/>
        </w:rPr>
        <w:t>Bernie Brewer, MD – Badger Medical Clinic Medical Director - 8/1/2025</w:t>
      </w:r>
    </w:p>
    <w:p w14:paraId="027C871B" w14:textId="7E3A325A" w:rsidR="00B26E15" w:rsidRPr="00B26E15" w:rsidRDefault="00B26E15" w:rsidP="00B26E15">
      <w:pPr>
        <w:pStyle w:val="ListParagraph"/>
        <w:numPr>
          <w:ilvl w:val="0"/>
          <w:numId w:val="24"/>
        </w:numPr>
        <w:rPr>
          <w:sz w:val="22"/>
          <w:szCs w:val="22"/>
        </w:rPr>
      </w:pPr>
      <w:r w:rsidRPr="00B26E15">
        <w:rPr>
          <w:sz w:val="22"/>
          <w:szCs w:val="22"/>
        </w:rPr>
        <w:t>Freddy Falcon, PharmD – Director of Ambulatory Pharmacy Services – 8/1/2025</w:t>
      </w:r>
    </w:p>
    <w:bookmarkEnd w:id="2"/>
    <w:p w14:paraId="078DAA75" w14:textId="3FDD4076" w:rsidR="00E71620" w:rsidRPr="00E71620" w:rsidRDefault="00E71620">
      <w:pPr>
        <w:rPr>
          <w:color w:val="FF0000"/>
        </w:rPr>
      </w:pPr>
    </w:p>
    <w:sectPr w:rsidR="00E71620" w:rsidRPr="00E71620" w:rsidSect="00CB54F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2915" w14:textId="77777777" w:rsidR="00AB32CC" w:rsidRDefault="00AB32CC" w:rsidP="006075AE">
      <w:pPr>
        <w:spacing w:after="0" w:line="240" w:lineRule="auto"/>
      </w:pPr>
      <w:r>
        <w:separator/>
      </w:r>
    </w:p>
  </w:endnote>
  <w:endnote w:type="continuationSeparator" w:id="0">
    <w:p w14:paraId="5824E8B5" w14:textId="77777777" w:rsidR="00AB32CC" w:rsidRDefault="00AB32CC" w:rsidP="00607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57783" w14:textId="77777777" w:rsidR="00AB32CC" w:rsidRDefault="00AB32CC" w:rsidP="006075AE">
      <w:pPr>
        <w:spacing w:after="0" w:line="240" w:lineRule="auto"/>
      </w:pPr>
      <w:r>
        <w:separator/>
      </w:r>
    </w:p>
  </w:footnote>
  <w:footnote w:type="continuationSeparator" w:id="0">
    <w:p w14:paraId="72A4DCD6" w14:textId="77777777" w:rsidR="00AB32CC" w:rsidRDefault="00AB32CC" w:rsidP="006075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0E52"/>
    <w:multiLevelType w:val="hybridMultilevel"/>
    <w:tmpl w:val="4BE4E298"/>
    <w:lvl w:ilvl="0" w:tplc="1D62828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AC76D0"/>
    <w:multiLevelType w:val="hybridMultilevel"/>
    <w:tmpl w:val="00343D10"/>
    <w:lvl w:ilvl="0" w:tplc="75E2B8EA">
      <w:start w:val="9"/>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FCDC0AAC">
      <w:start w:val="2"/>
      <w:numFmt w:val="low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7F5148"/>
    <w:multiLevelType w:val="hybridMultilevel"/>
    <w:tmpl w:val="17487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B1361"/>
    <w:multiLevelType w:val="hybridMultilevel"/>
    <w:tmpl w:val="37F63E2E"/>
    <w:lvl w:ilvl="0" w:tplc="84F0613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8F4B3F"/>
    <w:multiLevelType w:val="multilevel"/>
    <w:tmpl w:val="415E2718"/>
    <w:lvl w:ilvl="0">
      <w:start w:val="1"/>
      <w:numFmt w:val="lowerRoman"/>
      <w:lvlText w:val="%1."/>
      <w:lvlJc w:val="left"/>
      <w:pPr>
        <w:tabs>
          <w:tab w:val="num" w:pos="1080"/>
        </w:tabs>
        <w:ind w:left="1080" w:hanging="360"/>
      </w:pPr>
      <w:rPr>
        <w:rFonts w:asciiTheme="minorHAnsi" w:eastAsiaTheme="minorHAnsi" w:hAnsiTheme="minorHAnsi" w:cstheme="minorBidi"/>
        <w:sz w:val="22"/>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2090518"/>
    <w:multiLevelType w:val="hybridMultilevel"/>
    <w:tmpl w:val="2EC211E4"/>
    <w:lvl w:ilvl="0" w:tplc="04090011">
      <w:start w:val="1"/>
      <w:numFmt w:val="decimal"/>
      <w:lvlText w:val="%1)"/>
      <w:lvlJc w:val="left"/>
      <w:pPr>
        <w:tabs>
          <w:tab w:val="num" w:pos="720"/>
        </w:tabs>
        <w:ind w:left="720" w:hanging="360"/>
      </w:pPr>
      <w:rPr>
        <w:rFonts w:hint="default"/>
      </w:rPr>
    </w:lvl>
    <w:lvl w:ilvl="1" w:tplc="E36C400A">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9110DB"/>
    <w:multiLevelType w:val="hybridMultilevel"/>
    <w:tmpl w:val="F3300802"/>
    <w:lvl w:ilvl="0" w:tplc="0A4C87D2">
      <w:start w:val="2"/>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1CE0EFD"/>
    <w:multiLevelType w:val="hybridMultilevel"/>
    <w:tmpl w:val="DFB60AD8"/>
    <w:lvl w:ilvl="0" w:tplc="B75E092A">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71B0265"/>
    <w:multiLevelType w:val="hybridMultilevel"/>
    <w:tmpl w:val="8D4AB8CC"/>
    <w:lvl w:ilvl="0" w:tplc="83CA7DC0">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B226428"/>
    <w:multiLevelType w:val="hybridMultilevel"/>
    <w:tmpl w:val="A19C500E"/>
    <w:lvl w:ilvl="0" w:tplc="D3923FF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4770E4"/>
    <w:multiLevelType w:val="hybridMultilevel"/>
    <w:tmpl w:val="D674A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051695"/>
    <w:multiLevelType w:val="hybridMultilevel"/>
    <w:tmpl w:val="AAB8F668"/>
    <w:lvl w:ilvl="0" w:tplc="D42C19F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C0741A"/>
    <w:multiLevelType w:val="hybridMultilevel"/>
    <w:tmpl w:val="999C93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7BC618E"/>
    <w:multiLevelType w:val="hybridMultilevel"/>
    <w:tmpl w:val="D5CC7D8E"/>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4568A3"/>
    <w:multiLevelType w:val="hybridMultilevel"/>
    <w:tmpl w:val="858E2D78"/>
    <w:lvl w:ilvl="0" w:tplc="FD6846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67031B"/>
    <w:multiLevelType w:val="hybridMultilevel"/>
    <w:tmpl w:val="E7E49452"/>
    <w:lvl w:ilvl="0" w:tplc="EBB4D940">
      <w:start w:val="1"/>
      <w:numFmt w:val="upperLetter"/>
      <w:lvlText w:val="%1."/>
      <w:lvlJc w:val="left"/>
      <w:pPr>
        <w:ind w:left="720" w:hanging="360"/>
      </w:pPr>
      <w:rPr>
        <w:rFonts w:hint="default"/>
        <w:b w:val="0"/>
        <w:bCs w:val="0"/>
      </w:rPr>
    </w:lvl>
    <w:lvl w:ilvl="1" w:tplc="0409001B">
      <w:start w:val="1"/>
      <w:numFmt w:val="lowerRoman"/>
      <w:lvlText w:val="%2."/>
      <w:lvlJc w:val="righ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6D634A"/>
    <w:multiLevelType w:val="hybridMultilevel"/>
    <w:tmpl w:val="97588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B76E9A"/>
    <w:multiLevelType w:val="hybridMultilevel"/>
    <w:tmpl w:val="CDFCB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780D8A"/>
    <w:multiLevelType w:val="hybridMultilevel"/>
    <w:tmpl w:val="026899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782543"/>
    <w:multiLevelType w:val="hybridMultilevel"/>
    <w:tmpl w:val="0ECAA604"/>
    <w:lvl w:ilvl="0" w:tplc="D10C34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CD05E4"/>
    <w:multiLevelType w:val="hybridMultilevel"/>
    <w:tmpl w:val="B7B2B4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ED6908"/>
    <w:multiLevelType w:val="hybridMultilevel"/>
    <w:tmpl w:val="49AE2F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A78262B"/>
    <w:multiLevelType w:val="hybridMultilevel"/>
    <w:tmpl w:val="EED8550E"/>
    <w:lvl w:ilvl="0" w:tplc="E7564F1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E125457"/>
    <w:multiLevelType w:val="hybridMultilevel"/>
    <w:tmpl w:val="8F622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7142891">
    <w:abstractNumId w:val="21"/>
  </w:num>
  <w:num w:numId="2" w16cid:durableId="1502621877">
    <w:abstractNumId w:val="5"/>
  </w:num>
  <w:num w:numId="3" w16cid:durableId="503862962">
    <w:abstractNumId w:val="4"/>
  </w:num>
  <w:num w:numId="4" w16cid:durableId="1608000740">
    <w:abstractNumId w:val="10"/>
  </w:num>
  <w:num w:numId="5" w16cid:durableId="1387337809">
    <w:abstractNumId w:val="2"/>
  </w:num>
  <w:num w:numId="6" w16cid:durableId="1737363038">
    <w:abstractNumId w:val="20"/>
  </w:num>
  <w:num w:numId="7" w16cid:durableId="1756244106">
    <w:abstractNumId w:val="14"/>
  </w:num>
  <w:num w:numId="8" w16cid:durableId="1834373751">
    <w:abstractNumId w:val="19"/>
  </w:num>
  <w:num w:numId="9" w16cid:durableId="66462520">
    <w:abstractNumId w:val="16"/>
  </w:num>
  <w:num w:numId="10" w16cid:durableId="1107431551">
    <w:abstractNumId w:val="15"/>
  </w:num>
  <w:num w:numId="11" w16cid:durableId="1195844220">
    <w:abstractNumId w:val="12"/>
  </w:num>
  <w:num w:numId="12" w16cid:durableId="608895629">
    <w:abstractNumId w:val="18"/>
  </w:num>
  <w:num w:numId="13" w16cid:durableId="1633554834">
    <w:abstractNumId w:val="3"/>
  </w:num>
  <w:num w:numId="14" w16cid:durableId="1997957797">
    <w:abstractNumId w:val="0"/>
  </w:num>
  <w:num w:numId="15" w16cid:durableId="1856339091">
    <w:abstractNumId w:val="7"/>
  </w:num>
  <w:num w:numId="16" w16cid:durableId="786656649">
    <w:abstractNumId w:val="13"/>
  </w:num>
  <w:num w:numId="17" w16cid:durableId="2034644280">
    <w:abstractNumId w:val="11"/>
  </w:num>
  <w:num w:numId="18" w16cid:durableId="1577281527">
    <w:abstractNumId w:val="8"/>
  </w:num>
  <w:num w:numId="19" w16cid:durableId="169225091">
    <w:abstractNumId w:val="22"/>
  </w:num>
  <w:num w:numId="20" w16cid:durableId="48503152">
    <w:abstractNumId w:val="6"/>
  </w:num>
  <w:num w:numId="21" w16cid:durableId="790444013">
    <w:abstractNumId w:val="1"/>
  </w:num>
  <w:num w:numId="22" w16cid:durableId="1327130723">
    <w:abstractNumId w:val="9"/>
  </w:num>
  <w:num w:numId="23" w16cid:durableId="1754157453">
    <w:abstractNumId w:val="17"/>
  </w:num>
  <w:num w:numId="24" w16cid:durableId="6334095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52"/>
    <w:rsid w:val="000315A9"/>
    <w:rsid w:val="000340EB"/>
    <w:rsid w:val="00114A79"/>
    <w:rsid w:val="001459F0"/>
    <w:rsid w:val="001F09D8"/>
    <w:rsid w:val="00231E52"/>
    <w:rsid w:val="0023640F"/>
    <w:rsid w:val="00262F9F"/>
    <w:rsid w:val="002F733A"/>
    <w:rsid w:val="00305052"/>
    <w:rsid w:val="003357B9"/>
    <w:rsid w:val="00380F93"/>
    <w:rsid w:val="003A6B39"/>
    <w:rsid w:val="003B2226"/>
    <w:rsid w:val="003D32C3"/>
    <w:rsid w:val="00506B82"/>
    <w:rsid w:val="006075AE"/>
    <w:rsid w:val="0060785D"/>
    <w:rsid w:val="006234CA"/>
    <w:rsid w:val="00652A22"/>
    <w:rsid w:val="006D7764"/>
    <w:rsid w:val="0072349A"/>
    <w:rsid w:val="0074196A"/>
    <w:rsid w:val="0075566B"/>
    <w:rsid w:val="007B020B"/>
    <w:rsid w:val="008067C5"/>
    <w:rsid w:val="00816CA9"/>
    <w:rsid w:val="009409B7"/>
    <w:rsid w:val="0094395F"/>
    <w:rsid w:val="00947DC9"/>
    <w:rsid w:val="009B2178"/>
    <w:rsid w:val="009C415C"/>
    <w:rsid w:val="009D5908"/>
    <w:rsid w:val="00A04783"/>
    <w:rsid w:val="00A3389E"/>
    <w:rsid w:val="00A6231E"/>
    <w:rsid w:val="00A734A0"/>
    <w:rsid w:val="00AB32CC"/>
    <w:rsid w:val="00AF3BC3"/>
    <w:rsid w:val="00B26E15"/>
    <w:rsid w:val="00B40B15"/>
    <w:rsid w:val="00C350CE"/>
    <w:rsid w:val="00C82C62"/>
    <w:rsid w:val="00CB54FA"/>
    <w:rsid w:val="00CD284F"/>
    <w:rsid w:val="00D50C0C"/>
    <w:rsid w:val="00E117A5"/>
    <w:rsid w:val="00E71620"/>
    <w:rsid w:val="00EA6474"/>
    <w:rsid w:val="00EF3CE9"/>
    <w:rsid w:val="00F86678"/>
    <w:rsid w:val="00FA6234"/>
    <w:rsid w:val="00FC4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B19FC"/>
  <w15:chartTrackingRefBased/>
  <w15:docId w15:val="{71933FCD-F565-44D5-BF95-2BB5C4D3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0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50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0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0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0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0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0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0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0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0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0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0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0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0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0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0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0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052"/>
    <w:rPr>
      <w:rFonts w:eastAsiaTheme="majorEastAsia" w:cstheme="majorBidi"/>
      <w:color w:val="272727" w:themeColor="text1" w:themeTint="D8"/>
    </w:rPr>
  </w:style>
  <w:style w:type="paragraph" w:styleId="Title">
    <w:name w:val="Title"/>
    <w:basedOn w:val="Normal"/>
    <w:next w:val="Normal"/>
    <w:link w:val="TitleChar"/>
    <w:uiPriority w:val="10"/>
    <w:qFormat/>
    <w:rsid w:val="003050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0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0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0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052"/>
    <w:pPr>
      <w:spacing w:before="160"/>
      <w:jc w:val="center"/>
    </w:pPr>
    <w:rPr>
      <w:i/>
      <w:iCs/>
      <w:color w:val="404040" w:themeColor="text1" w:themeTint="BF"/>
    </w:rPr>
  </w:style>
  <w:style w:type="character" w:customStyle="1" w:styleId="QuoteChar">
    <w:name w:val="Quote Char"/>
    <w:basedOn w:val="DefaultParagraphFont"/>
    <w:link w:val="Quote"/>
    <w:uiPriority w:val="29"/>
    <w:rsid w:val="00305052"/>
    <w:rPr>
      <w:i/>
      <w:iCs/>
      <w:color w:val="404040" w:themeColor="text1" w:themeTint="BF"/>
    </w:rPr>
  </w:style>
  <w:style w:type="paragraph" w:styleId="ListParagraph">
    <w:name w:val="List Paragraph"/>
    <w:basedOn w:val="Normal"/>
    <w:uiPriority w:val="34"/>
    <w:qFormat/>
    <w:rsid w:val="00305052"/>
    <w:pPr>
      <w:ind w:left="720"/>
      <w:contextualSpacing/>
    </w:pPr>
  </w:style>
  <w:style w:type="character" w:styleId="IntenseEmphasis">
    <w:name w:val="Intense Emphasis"/>
    <w:basedOn w:val="DefaultParagraphFont"/>
    <w:uiPriority w:val="21"/>
    <w:qFormat/>
    <w:rsid w:val="00305052"/>
    <w:rPr>
      <w:i/>
      <w:iCs/>
      <w:color w:val="0F4761" w:themeColor="accent1" w:themeShade="BF"/>
    </w:rPr>
  </w:style>
  <w:style w:type="paragraph" w:styleId="IntenseQuote">
    <w:name w:val="Intense Quote"/>
    <w:basedOn w:val="Normal"/>
    <w:next w:val="Normal"/>
    <w:link w:val="IntenseQuoteChar"/>
    <w:uiPriority w:val="30"/>
    <w:qFormat/>
    <w:rsid w:val="003050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052"/>
    <w:rPr>
      <w:i/>
      <w:iCs/>
      <w:color w:val="0F4761" w:themeColor="accent1" w:themeShade="BF"/>
    </w:rPr>
  </w:style>
  <w:style w:type="character" w:styleId="IntenseReference">
    <w:name w:val="Intense Reference"/>
    <w:basedOn w:val="DefaultParagraphFont"/>
    <w:uiPriority w:val="32"/>
    <w:qFormat/>
    <w:rsid w:val="00305052"/>
    <w:rPr>
      <w:b/>
      <w:bCs/>
      <w:smallCaps/>
      <w:color w:val="0F4761" w:themeColor="accent1" w:themeShade="BF"/>
      <w:spacing w:val="5"/>
    </w:rPr>
  </w:style>
  <w:style w:type="table" w:styleId="TableGrid">
    <w:name w:val="Table Grid"/>
    <w:basedOn w:val="TableNormal"/>
    <w:uiPriority w:val="39"/>
    <w:rsid w:val="00305052"/>
    <w:pPr>
      <w:spacing w:after="0" w:line="240" w:lineRule="auto"/>
    </w:pPr>
    <w:rPr>
      <w:rFonts w:ascii="Arial" w:eastAsia="Arial" w:hAnsi="Arial" w:cs="Arial"/>
      <w:kern w:val="0"/>
      <w:sz w:val="22"/>
      <w:szCs w:val="22"/>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D32C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D32C3"/>
    <w:rPr>
      <w:b/>
      <w:bCs/>
    </w:rPr>
  </w:style>
  <w:style w:type="paragraph" w:styleId="BodyText2">
    <w:name w:val="Body Text 2"/>
    <w:basedOn w:val="Normal"/>
    <w:link w:val="BodyText2Char"/>
    <w:uiPriority w:val="99"/>
    <w:rsid w:val="003D32C3"/>
    <w:pPr>
      <w:autoSpaceDE w:val="0"/>
      <w:autoSpaceDN w:val="0"/>
      <w:adjustRightInd w:val="0"/>
      <w:spacing w:after="0" w:line="240" w:lineRule="auto"/>
      <w:ind w:right="713"/>
    </w:pPr>
    <w:rPr>
      <w:rFonts w:ascii="Times New Roman" w:eastAsia="Times New Roman" w:hAnsi="Times New Roman" w:cs="Times New Roman"/>
      <w:kern w:val="0"/>
      <w:sz w:val="22"/>
      <w:szCs w:val="22"/>
      <w14:ligatures w14:val="none"/>
    </w:rPr>
  </w:style>
  <w:style w:type="character" w:customStyle="1" w:styleId="BodyText2Char">
    <w:name w:val="Body Text 2 Char"/>
    <w:basedOn w:val="DefaultParagraphFont"/>
    <w:link w:val="BodyText2"/>
    <w:uiPriority w:val="99"/>
    <w:rsid w:val="003D32C3"/>
    <w:rPr>
      <w:rFonts w:ascii="Times New Roman" w:eastAsia="Times New Roman" w:hAnsi="Times New Roman" w:cs="Times New Roman"/>
      <w:kern w:val="0"/>
      <w:sz w:val="22"/>
      <w:szCs w:val="22"/>
      <w14:ligatures w14:val="none"/>
    </w:rPr>
  </w:style>
  <w:style w:type="character" w:styleId="Hyperlink">
    <w:name w:val="Hyperlink"/>
    <w:uiPriority w:val="99"/>
    <w:rsid w:val="00652A22"/>
    <w:rPr>
      <w:rFonts w:ascii="Times New Roman" w:hAnsi="Times New Roman" w:cs="Times New Roman"/>
      <w:color w:val="0000FF"/>
      <w:u w:val="single"/>
    </w:rPr>
  </w:style>
  <w:style w:type="paragraph" w:styleId="CommentText">
    <w:name w:val="annotation text"/>
    <w:basedOn w:val="Normal"/>
    <w:link w:val="CommentTextChar"/>
    <w:uiPriority w:val="99"/>
    <w:unhideWhenUsed/>
    <w:rsid w:val="00652A22"/>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652A22"/>
    <w:rPr>
      <w:kern w:val="0"/>
      <w:sz w:val="20"/>
      <w:szCs w:val="20"/>
      <w14:ligatures w14:val="none"/>
    </w:rPr>
  </w:style>
  <w:style w:type="character" w:styleId="FollowedHyperlink">
    <w:name w:val="FollowedHyperlink"/>
    <w:basedOn w:val="DefaultParagraphFont"/>
    <w:uiPriority w:val="99"/>
    <w:semiHidden/>
    <w:unhideWhenUsed/>
    <w:rsid w:val="00FC420C"/>
    <w:rPr>
      <w:color w:val="96607D" w:themeColor="followedHyperlink"/>
      <w:u w:val="single"/>
    </w:rPr>
  </w:style>
  <w:style w:type="paragraph" w:styleId="Header">
    <w:name w:val="header"/>
    <w:basedOn w:val="Normal"/>
    <w:link w:val="HeaderChar"/>
    <w:uiPriority w:val="99"/>
    <w:unhideWhenUsed/>
    <w:rsid w:val="006075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75AE"/>
  </w:style>
  <w:style w:type="paragraph" w:styleId="Footer">
    <w:name w:val="footer"/>
    <w:basedOn w:val="Normal"/>
    <w:link w:val="FooterChar"/>
    <w:uiPriority w:val="99"/>
    <w:unhideWhenUsed/>
    <w:rsid w:val="006075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7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hpnetwork.com/wp-content/uploads/2021/10/2021-Oct-SMART-Therapy.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lbi.nih.gov/resources/2020-focused-updates-asthma-management-guidelin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ginasthma.org/2024-repor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5DEA08EF19469B8F2635D5F8643066"/>
        <w:category>
          <w:name w:val="General"/>
          <w:gallery w:val="placeholder"/>
        </w:category>
        <w:types>
          <w:type w:val="bbPlcHdr"/>
        </w:types>
        <w:behaviors>
          <w:behavior w:val="content"/>
        </w:behaviors>
        <w:guid w:val="{35C9D9A2-D839-4812-A3AF-3D44FDD3F6F8}"/>
      </w:docPartPr>
      <w:docPartBody>
        <w:p w:rsidR="00114337" w:rsidRDefault="00114337" w:rsidP="00114337">
          <w:pPr>
            <w:pStyle w:val="6D5DEA08EF19469B8F2635D5F8643066"/>
          </w:pPr>
          <w:r w:rsidRPr="002E43E0">
            <w:rPr>
              <w:rStyle w:val="PlaceholderText"/>
            </w:rPr>
            <w:t>Click or tap here to enter text.</w:t>
          </w:r>
        </w:p>
      </w:docPartBody>
    </w:docPart>
    <w:docPart>
      <w:docPartPr>
        <w:name w:val="29EB661A59CB442F9FD86E436CBB8AA1"/>
        <w:category>
          <w:name w:val="General"/>
          <w:gallery w:val="placeholder"/>
        </w:category>
        <w:types>
          <w:type w:val="bbPlcHdr"/>
        </w:types>
        <w:behaviors>
          <w:behavior w:val="content"/>
        </w:behaviors>
        <w:guid w:val="{479AD1B8-B1F2-4220-8618-BC1AA6DFED09}"/>
      </w:docPartPr>
      <w:docPartBody>
        <w:p w:rsidR="00114337" w:rsidRDefault="00114337" w:rsidP="00114337">
          <w:pPr>
            <w:pStyle w:val="29EB661A59CB442F9FD86E436CBB8AA1"/>
          </w:pPr>
          <w:r w:rsidRPr="002E43E0">
            <w:rPr>
              <w:rStyle w:val="PlaceholderText"/>
            </w:rPr>
            <w:t>Click or tap here to enter text.</w:t>
          </w:r>
        </w:p>
      </w:docPartBody>
    </w:docPart>
    <w:docPart>
      <w:docPartPr>
        <w:name w:val="A5332450AAB3470184E548FC7B7B9D21"/>
        <w:category>
          <w:name w:val="General"/>
          <w:gallery w:val="placeholder"/>
        </w:category>
        <w:types>
          <w:type w:val="bbPlcHdr"/>
        </w:types>
        <w:behaviors>
          <w:behavior w:val="content"/>
        </w:behaviors>
        <w:guid w:val="{597C22BF-B6B6-435B-B465-D8DBC1391FA1}"/>
      </w:docPartPr>
      <w:docPartBody>
        <w:p w:rsidR="000657EF" w:rsidRDefault="000657EF" w:rsidP="000657EF">
          <w:pPr>
            <w:pStyle w:val="A5332450AAB3470184E548FC7B7B9D21"/>
          </w:pPr>
          <w:r w:rsidRPr="002E43E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337"/>
    <w:rsid w:val="00040FF6"/>
    <w:rsid w:val="000657EF"/>
    <w:rsid w:val="00114337"/>
    <w:rsid w:val="00231E52"/>
    <w:rsid w:val="00262F9F"/>
    <w:rsid w:val="002F733A"/>
    <w:rsid w:val="003B2226"/>
    <w:rsid w:val="004D40D7"/>
    <w:rsid w:val="00506B82"/>
    <w:rsid w:val="00596E16"/>
    <w:rsid w:val="0065490C"/>
    <w:rsid w:val="00816CA9"/>
    <w:rsid w:val="00926300"/>
    <w:rsid w:val="0094395F"/>
    <w:rsid w:val="009D5908"/>
    <w:rsid w:val="00A3389E"/>
    <w:rsid w:val="00A734A0"/>
    <w:rsid w:val="00EF3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57EF"/>
    <w:rPr>
      <w:color w:val="666666"/>
    </w:rPr>
  </w:style>
  <w:style w:type="paragraph" w:customStyle="1" w:styleId="6D5DEA08EF19469B8F2635D5F8643066">
    <w:name w:val="6D5DEA08EF19469B8F2635D5F8643066"/>
    <w:rsid w:val="00114337"/>
  </w:style>
  <w:style w:type="paragraph" w:customStyle="1" w:styleId="29EB661A59CB442F9FD86E436CBB8AA1">
    <w:name w:val="29EB661A59CB442F9FD86E436CBB8AA1"/>
    <w:rsid w:val="00114337"/>
  </w:style>
  <w:style w:type="paragraph" w:customStyle="1" w:styleId="A5332450AAB3470184E548FC7B7B9D21">
    <w:name w:val="A5332450AAB3470184E548FC7B7B9D21"/>
    <w:rsid w:val="000657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B16DDED116314C8341F0480CB8F339" ma:contentTypeVersion="16" ma:contentTypeDescription="Create a new document." ma:contentTypeScope="" ma:versionID="0e92236d63d8246e2559601a1681daa0">
  <xsd:schema xmlns:xsd="http://www.w3.org/2001/XMLSchema" xmlns:xs="http://www.w3.org/2001/XMLSchema" xmlns:p="http://schemas.microsoft.com/office/2006/metadata/properties" xmlns:ns2="236b2a09-ca79-4b01-9e73-cf6284c6edfc" xmlns:ns3="7a247543-ca39-422e-9a01-1c0e709fc482" targetNamespace="http://schemas.microsoft.com/office/2006/metadata/properties" ma:root="true" ma:fieldsID="58c5c5c95ea4a71d86a99aface460787" ns2:_="" ns3:_="">
    <xsd:import namespace="236b2a09-ca79-4b01-9e73-cf6284c6edfc"/>
    <xsd:import namespace="7a247543-ca39-422e-9a01-1c0e709fc4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6b2a09-ca79-4b01-9e73-cf6284c6e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4eda444-3720-48b9-8b16-cb49c2934a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247543-ca39-422e-9a01-1c0e709fc4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0753d0-0d0a-4d03-be06-155d2cd6b6f1}" ma:internalName="TaxCatchAll" ma:showField="CatchAllData" ma:web="7a247543-ca39-422e-9a01-1c0e709fc4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a247543-ca39-422e-9a01-1c0e709fc482" xsi:nil="true"/>
    <lcf76f155ced4ddcb4097134ff3c332f xmlns="236b2a09-ca79-4b01-9e73-cf6284c6edf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364881-7449-4DFA-95E3-DE8FCEEE6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6b2a09-ca79-4b01-9e73-cf6284c6edfc"/>
    <ds:schemaRef ds:uri="7a247543-ca39-422e-9a01-1c0e709fc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88EC5D-FBCE-49A5-8427-0D929984C1C7}">
  <ds:schemaRefs>
    <ds:schemaRef ds:uri="http://schemas.microsoft.com/office/2006/metadata/properties"/>
    <ds:schemaRef ds:uri="http://schemas.microsoft.com/office/infopath/2007/PartnerControls"/>
    <ds:schemaRef ds:uri="7a247543-ca39-422e-9a01-1c0e709fc482"/>
    <ds:schemaRef ds:uri="236b2a09-ca79-4b01-9e73-cf6284c6edfc"/>
  </ds:schemaRefs>
</ds:datastoreItem>
</file>

<file path=customXml/itemProps3.xml><?xml version="1.0" encoding="utf-8"?>
<ds:datastoreItem xmlns:ds="http://schemas.openxmlformats.org/officeDocument/2006/customXml" ds:itemID="{66EB48DF-9348-4427-856F-6C2D91596B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1531</Words>
  <Characters>9434</Characters>
  <Application>Microsoft Office Word</Application>
  <DocSecurity>0</DocSecurity>
  <Lines>224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Foti, Jennifer</dc:creator>
  <cp:keywords/>
  <dc:description/>
  <cp:lastModifiedBy>Kari Trapskin</cp:lastModifiedBy>
  <cp:revision>5</cp:revision>
  <dcterms:created xsi:type="dcterms:W3CDTF">2025-11-13T22:21:00Z</dcterms:created>
  <dcterms:modified xsi:type="dcterms:W3CDTF">2026-07-03T02:48:00Z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0x01010088B16DDED116314C8341F0480CB8F339</vt:lpwstr>
  </property>
  <property fmtid="{D5CDD505-2E9C-101B-9397-08002B2CF9AE}" pid="3" name="MediaServiceImageTags">
    <vt:lpwstr/>
  </property>
</Properties>
</file>